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B9" w:rsidRDefault="00F215B9" w:rsidP="00BA7964">
      <w:pPr>
        <w:tabs>
          <w:tab w:val="left" w:pos="1395"/>
        </w:tabs>
        <w:spacing w:line="240" w:lineRule="exact"/>
        <w:rPr>
          <w:sz w:val="2"/>
          <w:szCs w:val="2"/>
        </w:rPr>
        <w:sectPr w:rsidR="00F215B9" w:rsidSect="00BA7964">
          <w:pgSz w:w="11900" w:h="16840"/>
          <w:pgMar w:top="1135" w:right="0" w:bottom="1252" w:left="0" w:header="0" w:footer="3" w:gutter="0"/>
          <w:cols w:space="720"/>
          <w:noEndnote/>
          <w:docGrid w:linePitch="360"/>
        </w:sectPr>
      </w:pPr>
    </w:p>
    <w:p w:rsidR="00F215B9" w:rsidRDefault="0014354B">
      <w:pPr>
        <w:pStyle w:val="20"/>
        <w:keepNext/>
        <w:keepLines/>
        <w:shd w:val="clear" w:color="auto" w:fill="auto"/>
        <w:spacing w:line="400" w:lineRule="exact"/>
      </w:pPr>
      <w:bookmarkStart w:id="0" w:name="bookmark3"/>
      <w:r>
        <w:rPr>
          <w:noProof/>
          <w:lang w:val="en-US" w:eastAsia="en-US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9.45pt;margin-top:24.3pt;width:424.85pt;height:33.5pt;z-index:-251658752;visibility:visible;mso-wrap-distance-left:94.3pt;mso-wrap-distance-right:94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jrw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" filled="f" stroked="f">
            <v:textbox style="mso-next-textbox:#Text Box 2" inset="0,0,0,0">
              <w:txbxContent>
                <w:p w:rsidR="009A5038" w:rsidRDefault="009A5038" w:rsidP="00677EC3">
                  <w:pPr>
                    <w:pStyle w:val="33"/>
                    <w:keepNext/>
                    <w:keepLines/>
                    <w:shd w:val="clear" w:color="auto" w:fill="auto"/>
                    <w:spacing w:line="280" w:lineRule="exact"/>
                    <w:jc w:val="center"/>
                    <w:rPr>
                      <w:rStyle w:val="3Exact0"/>
                      <w:b/>
                      <w:bCs/>
                      <w:sz w:val="40"/>
                      <w:szCs w:val="40"/>
                      <w:u w:val="none"/>
                    </w:rPr>
                  </w:pPr>
                  <w:bookmarkStart w:id="1" w:name="bookmark0"/>
                </w:p>
                <w:p w:rsidR="00F215B9" w:rsidRPr="009A5038" w:rsidRDefault="00DB1354" w:rsidP="00677EC3">
                  <w:pPr>
                    <w:pStyle w:val="33"/>
                    <w:keepNext/>
                    <w:keepLines/>
                    <w:shd w:val="clear" w:color="auto" w:fill="auto"/>
                    <w:spacing w:line="280" w:lineRule="exact"/>
                    <w:jc w:val="center"/>
                    <w:rPr>
                      <w:b w:val="0"/>
                      <w:sz w:val="40"/>
                      <w:szCs w:val="40"/>
                    </w:rPr>
                  </w:pPr>
                  <w:r w:rsidRPr="009A5038">
                    <w:rPr>
                      <w:rStyle w:val="3Exact0"/>
                      <w:b/>
                      <w:bCs/>
                      <w:sz w:val="40"/>
                      <w:szCs w:val="40"/>
                      <w:u w:val="none"/>
                    </w:rPr>
                    <w:t>НА НАРОДНО ЧИТАЛИЩЕ „ПРОБУДА-1903”</w:t>
                  </w:r>
                  <w:bookmarkEnd w:id="1"/>
                </w:p>
              </w:txbxContent>
            </v:textbox>
            <w10:wrap type="topAndBottom" anchorx="margin"/>
          </v:shape>
        </w:pict>
      </w:r>
      <w:r w:rsidR="00DB1354">
        <w:t>УСТАВ</w:t>
      </w:r>
      <w:bookmarkEnd w:id="0"/>
    </w:p>
    <w:p w:rsidR="00BA7964" w:rsidRPr="009A5038" w:rsidRDefault="00BA7964">
      <w:pPr>
        <w:pStyle w:val="31"/>
        <w:shd w:val="clear" w:color="auto" w:fill="auto"/>
        <w:spacing w:after="10" w:line="280" w:lineRule="exact"/>
        <w:ind w:left="80"/>
        <w:rPr>
          <w:rStyle w:val="32"/>
          <w:b/>
          <w:bCs/>
          <w:sz w:val="36"/>
          <w:szCs w:val="36"/>
        </w:rPr>
      </w:pPr>
      <w:r w:rsidRPr="009A5038">
        <w:rPr>
          <w:rStyle w:val="32"/>
          <w:b/>
          <w:bCs/>
          <w:sz w:val="36"/>
          <w:szCs w:val="36"/>
        </w:rPr>
        <w:t>село Саранци, община ГОРНА МАЛИНА, област СОФИЯ</w:t>
      </w:r>
    </w:p>
    <w:p w:rsidR="00BA7964" w:rsidRPr="009A5038" w:rsidRDefault="009A5038">
      <w:pPr>
        <w:pStyle w:val="31"/>
        <w:shd w:val="clear" w:color="auto" w:fill="auto"/>
        <w:spacing w:after="10" w:line="280" w:lineRule="exact"/>
        <w:ind w:left="80"/>
        <w:rPr>
          <w:rStyle w:val="32"/>
          <w:b/>
          <w:bCs/>
          <w:sz w:val="36"/>
          <w:szCs w:val="36"/>
          <w:lang w:val="en-US"/>
        </w:rPr>
      </w:pPr>
      <w:r>
        <w:rPr>
          <w:rStyle w:val="32"/>
          <w:b/>
          <w:bCs/>
          <w:sz w:val="36"/>
          <w:szCs w:val="36"/>
          <w:lang w:val="en-US"/>
        </w:rPr>
        <w:t>______________________________________________________</w:t>
      </w:r>
    </w:p>
    <w:p w:rsidR="00BC22DB" w:rsidRDefault="00BC22DB">
      <w:pPr>
        <w:pStyle w:val="31"/>
        <w:shd w:val="clear" w:color="auto" w:fill="auto"/>
        <w:spacing w:after="10" w:line="280" w:lineRule="exact"/>
        <w:ind w:left="80"/>
        <w:rPr>
          <w:rStyle w:val="32"/>
          <w:b/>
          <w:bCs/>
        </w:rPr>
      </w:pPr>
    </w:p>
    <w:p w:rsidR="00EE7789" w:rsidRPr="009A5038" w:rsidRDefault="00EE7789">
      <w:pPr>
        <w:pStyle w:val="31"/>
        <w:shd w:val="clear" w:color="auto" w:fill="auto"/>
        <w:spacing w:after="10" w:line="280" w:lineRule="exact"/>
        <w:ind w:left="80"/>
        <w:rPr>
          <w:rStyle w:val="32"/>
          <w:b/>
          <w:bCs/>
        </w:rPr>
      </w:pPr>
    </w:p>
    <w:p w:rsidR="00BA7964" w:rsidRDefault="00DB1354">
      <w:pPr>
        <w:pStyle w:val="31"/>
        <w:shd w:val="clear" w:color="auto" w:fill="auto"/>
        <w:spacing w:after="10" w:line="280" w:lineRule="exact"/>
        <w:ind w:left="80"/>
      </w:pPr>
      <w:r>
        <w:rPr>
          <w:rStyle w:val="32"/>
          <w:b/>
          <w:bCs/>
        </w:rPr>
        <w:t>ГЛАВА ПЪРВА</w:t>
      </w:r>
    </w:p>
    <w:p w:rsidR="00F215B9" w:rsidRDefault="00DB1354">
      <w:pPr>
        <w:pStyle w:val="33"/>
        <w:keepNext/>
        <w:keepLines/>
        <w:shd w:val="clear" w:color="auto" w:fill="auto"/>
        <w:spacing w:after="294" w:line="280" w:lineRule="exact"/>
        <w:ind w:left="80"/>
        <w:jc w:val="center"/>
      </w:pPr>
      <w:bookmarkStart w:id="2" w:name="bookmark4"/>
      <w:r>
        <w:rPr>
          <w:rStyle w:val="34"/>
          <w:b/>
          <w:bCs/>
        </w:rPr>
        <w:t>НАИМЕНОВАНИЕ И ЧИТАЛИЩЕ</w:t>
      </w:r>
      <w:bookmarkEnd w:id="2"/>
    </w:p>
    <w:p w:rsidR="00F215B9" w:rsidRDefault="00DB1354" w:rsidP="00BA7964">
      <w:pPr>
        <w:pStyle w:val="22"/>
        <w:shd w:val="clear" w:color="auto" w:fill="auto"/>
        <w:spacing w:before="0"/>
        <w:ind w:right="555" w:firstLine="709"/>
        <w:jc w:val="both"/>
      </w:pPr>
      <w:r>
        <w:rPr>
          <w:rStyle w:val="23"/>
        </w:rPr>
        <w:t>Член 1. Читалището има име „Пробу</w:t>
      </w:r>
      <w:r w:rsidR="00BA7964">
        <w:rPr>
          <w:rStyle w:val="23"/>
        </w:rPr>
        <w:t>да-1903”, овален печат с надпис</w:t>
      </w:r>
      <w:r>
        <w:rPr>
          <w:rStyle w:val="23"/>
        </w:rPr>
        <w:t>:</w:t>
      </w:r>
      <w:r w:rsidR="00BA7964">
        <w:rPr>
          <w:rStyle w:val="23"/>
        </w:rPr>
        <w:t xml:space="preserve"> </w:t>
      </w:r>
      <w:r>
        <w:rPr>
          <w:rStyle w:val="23"/>
        </w:rPr>
        <w:t>Читалище „Пробуда” с. Саранци, в средата разтворена книга с годината на основаване на читалището 1903 г.</w:t>
      </w:r>
    </w:p>
    <w:p w:rsidR="00F215B9" w:rsidRDefault="00DB1354" w:rsidP="00BC22DB">
      <w:pPr>
        <w:pStyle w:val="22"/>
        <w:shd w:val="clear" w:color="auto" w:fill="auto"/>
        <w:spacing w:before="0" w:after="25" w:line="280" w:lineRule="exact"/>
        <w:ind w:right="555" w:firstLine="709"/>
        <w:jc w:val="both"/>
        <w:rPr>
          <w:rStyle w:val="23"/>
        </w:rPr>
      </w:pPr>
      <w:r>
        <w:rPr>
          <w:rStyle w:val="23"/>
        </w:rPr>
        <w:t>Член 2. Седалище на читалището „Пробуда-1903” е:</w:t>
      </w:r>
      <w:r w:rsidR="00BA7964">
        <w:rPr>
          <w:rStyle w:val="23"/>
        </w:rPr>
        <w:t xml:space="preserve"> </w:t>
      </w:r>
      <w:r>
        <w:rPr>
          <w:rStyle w:val="23"/>
        </w:rPr>
        <w:t>Село Саранци, община Горна Малина, област София, п.к. 2120</w:t>
      </w:r>
    </w:p>
    <w:p w:rsidR="00BA7964" w:rsidRDefault="00BA7964" w:rsidP="00BA7964">
      <w:pPr>
        <w:pStyle w:val="22"/>
        <w:shd w:val="clear" w:color="auto" w:fill="auto"/>
        <w:spacing w:before="0" w:after="25" w:line="280" w:lineRule="exact"/>
        <w:ind w:right="555" w:firstLine="1080"/>
        <w:jc w:val="both"/>
      </w:pPr>
    </w:p>
    <w:p w:rsidR="00EE7789" w:rsidRDefault="00EE7789">
      <w:pPr>
        <w:pStyle w:val="33"/>
        <w:keepNext/>
        <w:keepLines/>
        <w:shd w:val="clear" w:color="auto" w:fill="auto"/>
        <w:spacing w:after="255" w:line="336" w:lineRule="exact"/>
        <w:ind w:left="80"/>
        <w:jc w:val="center"/>
        <w:rPr>
          <w:rStyle w:val="34"/>
          <w:b/>
          <w:bCs/>
          <w:lang w:val="en-US"/>
        </w:rPr>
      </w:pPr>
      <w:bookmarkStart w:id="3" w:name="bookmark5"/>
    </w:p>
    <w:p w:rsidR="00F215B9" w:rsidRDefault="00DB1354">
      <w:pPr>
        <w:pStyle w:val="33"/>
        <w:keepNext/>
        <w:keepLines/>
        <w:shd w:val="clear" w:color="auto" w:fill="auto"/>
        <w:spacing w:after="255" w:line="336" w:lineRule="exact"/>
        <w:ind w:left="80"/>
        <w:jc w:val="center"/>
      </w:pPr>
      <w:r>
        <w:rPr>
          <w:rStyle w:val="34"/>
          <w:b/>
          <w:bCs/>
        </w:rPr>
        <w:t>ГЛАВА ВТОРА</w:t>
      </w:r>
      <w:r>
        <w:rPr>
          <w:rStyle w:val="34"/>
          <w:b/>
          <w:bCs/>
        </w:rPr>
        <w:br/>
        <w:t>ЦЕЛИ И НАСОКИ</w:t>
      </w:r>
      <w:bookmarkEnd w:id="3"/>
    </w:p>
    <w:p w:rsidR="00F215B9" w:rsidRDefault="00DB1354" w:rsidP="00BC22DB">
      <w:pPr>
        <w:pStyle w:val="22"/>
        <w:shd w:val="clear" w:color="auto" w:fill="auto"/>
        <w:spacing w:before="0" w:line="317" w:lineRule="exact"/>
        <w:ind w:right="630" w:firstLine="709"/>
        <w:jc w:val="both"/>
      </w:pPr>
      <w:r>
        <w:rPr>
          <w:rStyle w:val="23"/>
        </w:rPr>
        <w:t>Ч</w:t>
      </w:r>
      <w:r w:rsidR="00BA7964">
        <w:rPr>
          <w:rStyle w:val="23"/>
        </w:rPr>
        <w:t>лен</w:t>
      </w:r>
      <w:r>
        <w:rPr>
          <w:rStyle w:val="23"/>
        </w:rPr>
        <w:t xml:space="preserve"> 3.</w:t>
      </w:r>
      <w:r w:rsidR="00BA7964">
        <w:rPr>
          <w:rStyle w:val="23"/>
        </w:rPr>
        <w:t xml:space="preserve"> </w:t>
      </w:r>
      <w:r>
        <w:rPr>
          <w:rStyle w:val="23"/>
        </w:rPr>
        <w:t>/1/ Народно читалище „Пробуда-1903” е самоуправляващо се българско културно сдружение на населението от с.</w:t>
      </w:r>
      <w:r w:rsidR="00BC22DB">
        <w:rPr>
          <w:rStyle w:val="23"/>
          <w:lang w:val="en-US"/>
        </w:rPr>
        <w:t xml:space="preserve"> </w:t>
      </w:r>
      <w:r>
        <w:rPr>
          <w:rStyle w:val="23"/>
        </w:rPr>
        <w:t xml:space="preserve">Саранци. В читалищната дейност могат да </w:t>
      </w:r>
      <w:r w:rsidR="00BC22DB">
        <w:rPr>
          <w:rStyle w:val="23"/>
        </w:rPr>
        <w:t>участват</w:t>
      </w:r>
      <w:r>
        <w:rPr>
          <w:rStyle w:val="23"/>
        </w:rPr>
        <w:t xml:space="preserve"> всички физически лица без оглед на ограничения по възраст и пол</w:t>
      </w:r>
      <w:r w:rsidR="00DE3BCA">
        <w:rPr>
          <w:rStyle w:val="23"/>
        </w:rPr>
        <w:t>,</w:t>
      </w:r>
      <w:r>
        <w:rPr>
          <w:rStyle w:val="23"/>
        </w:rPr>
        <w:t xml:space="preserve"> политически и религиозни възгледи,</w:t>
      </w:r>
      <w:r w:rsidR="00BC22DB">
        <w:rPr>
          <w:rStyle w:val="23"/>
          <w:lang w:val="en-US"/>
        </w:rPr>
        <w:t xml:space="preserve"> </w:t>
      </w:r>
      <w:r>
        <w:rPr>
          <w:rStyle w:val="23"/>
        </w:rPr>
        <w:t>както и етническо</w:t>
      </w:r>
      <w:r w:rsidR="00BC22DB">
        <w:rPr>
          <w:rStyle w:val="23"/>
          <w:lang w:val="en-US"/>
        </w:rPr>
        <w:t xml:space="preserve"> </w:t>
      </w:r>
      <w:r>
        <w:rPr>
          <w:rStyle w:val="23"/>
        </w:rPr>
        <w:t>самосъзнание.</w:t>
      </w:r>
    </w:p>
    <w:p w:rsidR="00F215B9" w:rsidRDefault="00DB1354" w:rsidP="00BC22DB">
      <w:pPr>
        <w:pStyle w:val="22"/>
        <w:shd w:val="clear" w:color="auto" w:fill="auto"/>
        <w:spacing w:before="0"/>
        <w:ind w:right="630" w:firstLine="709"/>
        <w:jc w:val="both"/>
      </w:pPr>
      <w:r>
        <w:rPr>
          <w:rStyle w:val="23"/>
        </w:rPr>
        <w:t xml:space="preserve">/2/ </w:t>
      </w:r>
      <w:r w:rsidRPr="00BC22DB">
        <w:rPr>
          <w:rStyle w:val="23"/>
        </w:rPr>
        <w:t>Читалище „Пробуда-</w:t>
      </w:r>
      <w:r w:rsidRPr="00BC22DB">
        <w:rPr>
          <w:rStyle w:val="2Candara"/>
          <w:rFonts w:ascii="Times New Roman" w:hAnsi="Times New Roman" w:cs="Times New Roman"/>
        </w:rPr>
        <w:t>1903</w:t>
      </w:r>
      <w:r w:rsidR="00BC22DB">
        <w:rPr>
          <w:rStyle w:val="23"/>
        </w:rPr>
        <w:t xml:space="preserve">” e </w:t>
      </w:r>
      <w:r w:rsidRPr="00BC22DB">
        <w:rPr>
          <w:rStyle w:val="23"/>
        </w:rPr>
        <w:t>юридическо</w:t>
      </w:r>
      <w:r>
        <w:rPr>
          <w:rStyle w:val="23"/>
        </w:rPr>
        <w:t xml:space="preserve"> лице с нестопанска ц</w:t>
      </w:r>
      <w:r w:rsidR="00DE3BCA">
        <w:rPr>
          <w:rStyle w:val="23"/>
        </w:rPr>
        <w:t>ел и седалище с. Саранци, община</w:t>
      </w:r>
      <w:r>
        <w:rPr>
          <w:rStyle w:val="23"/>
        </w:rPr>
        <w:t xml:space="preserve"> Горна Малина, Софийска област, п.к. 2120.</w:t>
      </w:r>
    </w:p>
    <w:p w:rsidR="00F215B9" w:rsidRDefault="00DB1354" w:rsidP="00BC22DB">
      <w:pPr>
        <w:pStyle w:val="22"/>
        <w:shd w:val="clear" w:color="auto" w:fill="auto"/>
        <w:spacing w:before="0" w:line="302" w:lineRule="exact"/>
        <w:ind w:right="630" w:firstLine="709"/>
        <w:jc w:val="both"/>
      </w:pPr>
      <w:r>
        <w:rPr>
          <w:rStyle w:val="23"/>
        </w:rPr>
        <w:t>Член 4.</w:t>
      </w:r>
      <w:r w:rsidR="00BC22DB">
        <w:rPr>
          <w:rStyle w:val="23"/>
          <w:lang w:val="en-US"/>
        </w:rPr>
        <w:t xml:space="preserve"> </w:t>
      </w:r>
      <w:r>
        <w:rPr>
          <w:rStyle w:val="23"/>
        </w:rPr>
        <w:t>/1/ Целта на читалище „Пробуда-1903”</w:t>
      </w:r>
      <w:r w:rsidR="00BC22DB">
        <w:rPr>
          <w:rStyle w:val="23"/>
          <w:lang w:val="en-US"/>
        </w:rPr>
        <w:t xml:space="preserve"> </w:t>
      </w:r>
      <w:r>
        <w:rPr>
          <w:rStyle w:val="23"/>
        </w:rPr>
        <w:t>е да задоволява потребностите на населението свързани с:</w:t>
      </w:r>
    </w:p>
    <w:p w:rsidR="00F215B9" w:rsidRDefault="00DB1354" w:rsidP="00BC22DB">
      <w:pPr>
        <w:pStyle w:val="22"/>
        <w:numPr>
          <w:ilvl w:val="0"/>
          <w:numId w:val="1"/>
        </w:numPr>
        <w:shd w:val="clear" w:color="auto" w:fill="auto"/>
        <w:spacing w:before="0" w:line="331" w:lineRule="exact"/>
        <w:ind w:left="1560" w:right="630" w:hanging="284"/>
        <w:jc w:val="both"/>
      </w:pPr>
      <w:r>
        <w:rPr>
          <w:rStyle w:val="23"/>
        </w:rPr>
        <w:t>Развитие и обогатяване на културния живот.</w:t>
      </w:r>
    </w:p>
    <w:p w:rsidR="00F215B9" w:rsidRDefault="00DB1354" w:rsidP="00BC22DB">
      <w:pPr>
        <w:pStyle w:val="22"/>
        <w:numPr>
          <w:ilvl w:val="0"/>
          <w:numId w:val="1"/>
        </w:numPr>
        <w:shd w:val="clear" w:color="auto" w:fill="auto"/>
        <w:tabs>
          <w:tab w:val="left" w:pos="1560"/>
        </w:tabs>
        <w:spacing w:before="0" w:line="331" w:lineRule="exact"/>
        <w:ind w:left="1560" w:right="630" w:hanging="284"/>
        <w:jc w:val="both"/>
      </w:pPr>
      <w:r>
        <w:rPr>
          <w:rStyle w:val="23"/>
        </w:rPr>
        <w:t>Запазване на обичайте и традициите в селото.</w:t>
      </w:r>
    </w:p>
    <w:p w:rsidR="00F215B9" w:rsidRDefault="00DB1354" w:rsidP="00BC22DB">
      <w:pPr>
        <w:pStyle w:val="22"/>
        <w:numPr>
          <w:ilvl w:val="0"/>
          <w:numId w:val="1"/>
        </w:numPr>
        <w:shd w:val="clear" w:color="auto" w:fill="auto"/>
        <w:tabs>
          <w:tab w:val="left" w:pos="1560"/>
        </w:tabs>
        <w:spacing w:before="0" w:line="331" w:lineRule="exact"/>
        <w:ind w:left="1560" w:right="630" w:hanging="284"/>
        <w:jc w:val="both"/>
      </w:pPr>
      <w:r>
        <w:rPr>
          <w:rStyle w:val="23"/>
        </w:rPr>
        <w:t>Възпитание и утвърждаване на националното самосъзнание.</w:t>
      </w:r>
    </w:p>
    <w:p w:rsidR="00F215B9" w:rsidRDefault="00DB1354" w:rsidP="00BC22DB">
      <w:pPr>
        <w:pStyle w:val="22"/>
        <w:shd w:val="clear" w:color="auto" w:fill="auto"/>
        <w:spacing w:before="0" w:after="26" w:line="278" w:lineRule="exact"/>
        <w:ind w:right="630" w:firstLine="709"/>
        <w:jc w:val="both"/>
      </w:pPr>
      <w:r>
        <w:rPr>
          <w:rStyle w:val="23"/>
        </w:rPr>
        <w:t>/2/</w:t>
      </w:r>
      <w:r w:rsidR="00BC22DB">
        <w:rPr>
          <w:rStyle w:val="23"/>
          <w:lang w:val="en-US"/>
        </w:rPr>
        <w:t xml:space="preserve"> </w:t>
      </w:r>
      <w:r w:rsidR="00BC22DB">
        <w:rPr>
          <w:rStyle w:val="23"/>
        </w:rPr>
        <w:t>За постигане на целта по ал.</w:t>
      </w:r>
      <w:r>
        <w:rPr>
          <w:rStyle w:val="23"/>
        </w:rPr>
        <w:t xml:space="preserve"> 1 читалището извършва основни дейности като:</w:t>
      </w:r>
    </w:p>
    <w:p w:rsidR="00F215B9" w:rsidRDefault="00DB1354" w:rsidP="00BC22DB">
      <w:pPr>
        <w:pStyle w:val="22"/>
        <w:numPr>
          <w:ilvl w:val="0"/>
          <w:numId w:val="2"/>
        </w:numPr>
        <w:shd w:val="clear" w:color="auto" w:fill="auto"/>
        <w:tabs>
          <w:tab w:val="left" w:pos="1560"/>
          <w:tab w:val="left" w:pos="1978"/>
        </w:tabs>
        <w:spacing w:before="0" w:line="322" w:lineRule="exact"/>
        <w:ind w:right="630" w:firstLine="1280"/>
        <w:jc w:val="both"/>
      </w:pPr>
      <w:r>
        <w:rPr>
          <w:rStyle w:val="23"/>
        </w:rPr>
        <w:t>Уреждане и поддържане на библиотеката.</w:t>
      </w:r>
    </w:p>
    <w:p w:rsidR="00F215B9" w:rsidRDefault="00DB1354" w:rsidP="00BC22DB">
      <w:pPr>
        <w:pStyle w:val="22"/>
        <w:numPr>
          <w:ilvl w:val="0"/>
          <w:numId w:val="2"/>
        </w:numPr>
        <w:shd w:val="clear" w:color="auto" w:fill="auto"/>
        <w:tabs>
          <w:tab w:val="left" w:pos="1560"/>
          <w:tab w:val="left" w:pos="2007"/>
        </w:tabs>
        <w:spacing w:before="0" w:line="322" w:lineRule="exact"/>
        <w:ind w:right="630" w:firstLine="1280"/>
        <w:jc w:val="both"/>
      </w:pPr>
      <w:r>
        <w:rPr>
          <w:rStyle w:val="23"/>
        </w:rPr>
        <w:t>Организира празненства и чествания.</w:t>
      </w:r>
    </w:p>
    <w:p w:rsidR="00F215B9" w:rsidRDefault="00DB1354" w:rsidP="00BC22DB">
      <w:pPr>
        <w:pStyle w:val="22"/>
        <w:numPr>
          <w:ilvl w:val="0"/>
          <w:numId w:val="2"/>
        </w:numPr>
        <w:shd w:val="clear" w:color="auto" w:fill="auto"/>
        <w:tabs>
          <w:tab w:val="left" w:pos="1560"/>
          <w:tab w:val="left" w:pos="2007"/>
        </w:tabs>
        <w:spacing w:before="0" w:line="322" w:lineRule="exact"/>
        <w:ind w:right="630" w:firstLine="1280"/>
        <w:jc w:val="both"/>
      </w:pPr>
      <w:r>
        <w:rPr>
          <w:rStyle w:val="23"/>
        </w:rPr>
        <w:t>Събира и разпространява знания за родния край.</w:t>
      </w:r>
    </w:p>
    <w:p w:rsidR="00F215B9" w:rsidRDefault="00DB1354" w:rsidP="00BC22DB">
      <w:pPr>
        <w:pStyle w:val="22"/>
        <w:numPr>
          <w:ilvl w:val="0"/>
          <w:numId w:val="2"/>
        </w:numPr>
        <w:shd w:val="clear" w:color="auto" w:fill="auto"/>
        <w:tabs>
          <w:tab w:val="left" w:pos="1560"/>
          <w:tab w:val="left" w:pos="2007"/>
        </w:tabs>
        <w:spacing w:before="0" w:line="322" w:lineRule="exact"/>
        <w:ind w:right="630" w:firstLine="1280"/>
        <w:jc w:val="both"/>
      </w:pPr>
      <w:r>
        <w:rPr>
          <w:rStyle w:val="23"/>
        </w:rPr>
        <w:t>Развитие и обогатяване на социалната и образователна дейност</w:t>
      </w:r>
    </w:p>
    <w:p w:rsidR="00F215B9" w:rsidRDefault="00DB1354" w:rsidP="00BC22DB">
      <w:pPr>
        <w:pStyle w:val="22"/>
        <w:numPr>
          <w:ilvl w:val="0"/>
          <w:numId w:val="2"/>
        </w:numPr>
        <w:shd w:val="clear" w:color="auto" w:fill="auto"/>
        <w:tabs>
          <w:tab w:val="left" w:pos="1560"/>
          <w:tab w:val="left" w:pos="2007"/>
        </w:tabs>
        <w:spacing w:before="0" w:line="280" w:lineRule="exact"/>
        <w:ind w:right="630" w:firstLine="1280"/>
        <w:jc w:val="both"/>
        <w:rPr>
          <w:rStyle w:val="23"/>
        </w:rPr>
      </w:pPr>
      <w:r>
        <w:rPr>
          <w:rStyle w:val="23"/>
        </w:rPr>
        <w:t>Осигуряване на достъп до информация</w:t>
      </w:r>
    </w:p>
    <w:p w:rsidR="00BC22DB" w:rsidRDefault="00BC22DB" w:rsidP="00BC22DB">
      <w:pPr>
        <w:pStyle w:val="22"/>
        <w:numPr>
          <w:ilvl w:val="0"/>
          <w:numId w:val="2"/>
        </w:numPr>
        <w:shd w:val="clear" w:color="auto" w:fill="auto"/>
        <w:tabs>
          <w:tab w:val="left" w:pos="1560"/>
          <w:tab w:val="left" w:pos="2007"/>
        </w:tabs>
        <w:spacing w:before="0" w:line="280" w:lineRule="exact"/>
        <w:ind w:right="630" w:firstLine="1280"/>
        <w:jc w:val="both"/>
      </w:pPr>
      <w:r w:rsidRPr="00BC22DB">
        <w:t>Създаване и поддържане на електронна информационна дейност</w:t>
      </w:r>
    </w:p>
    <w:p w:rsidR="00BC22DB" w:rsidRDefault="00BC22DB" w:rsidP="00BC22DB">
      <w:pPr>
        <w:pStyle w:val="22"/>
        <w:numPr>
          <w:ilvl w:val="0"/>
          <w:numId w:val="2"/>
        </w:numPr>
        <w:shd w:val="clear" w:color="auto" w:fill="auto"/>
        <w:tabs>
          <w:tab w:val="left" w:pos="1560"/>
          <w:tab w:val="left" w:pos="2007"/>
        </w:tabs>
        <w:spacing w:before="0" w:line="280" w:lineRule="exact"/>
        <w:ind w:right="630" w:firstLine="1280"/>
        <w:jc w:val="both"/>
      </w:pPr>
      <w:r>
        <w:t>П</w:t>
      </w:r>
      <w:r w:rsidRPr="00BC22DB">
        <w:t>редоставяне на компютърни и интернет услуги</w:t>
      </w:r>
    </w:p>
    <w:p w:rsidR="009A5038" w:rsidRDefault="009A5038" w:rsidP="009A5038">
      <w:pPr>
        <w:pStyle w:val="22"/>
        <w:shd w:val="clear" w:color="auto" w:fill="auto"/>
        <w:tabs>
          <w:tab w:val="left" w:pos="1560"/>
          <w:tab w:val="left" w:pos="2007"/>
        </w:tabs>
        <w:spacing w:before="0" w:line="280" w:lineRule="exact"/>
        <w:ind w:right="630" w:firstLine="0"/>
        <w:jc w:val="both"/>
      </w:pPr>
    </w:p>
    <w:p w:rsidR="009A5038" w:rsidRDefault="009A5038" w:rsidP="009A5038">
      <w:pPr>
        <w:pStyle w:val="22"/>
        <w:shd w:val="clear" w:color="auto" w:fill="auto"/>
        <w:tabs>
          <w:tab w:val="left" w:pos="1560"/>
          <w:tab w:val="left" w:pos="2007"/>
        </w:tabs>
        <w:spacing w:before="0" w:line="280" w:lineRule="exact"/>
        <w:ind w:right="630" w:firstLine="0"/>
        <w:jc w:val="both"/>
      </w:pPr>
    </w:p>
    <w:p w:rsidR="009A5038" w:rsidRDefault="009A5038" w:rsidP="009A5038">
      <w:pPr>
        <w:pStyle w:val="22"/>
        <w:shd w:val="clear" w:color="auto" w:fill="auto"/>
        <w:tabs>
          <w:tab w:val="left" w:pos="1560"/>
          <w:tab w:val="left" w:pos="2007"/>
        </w:tabs>
        <w:spacing w:before="0" w:line="280" w:lineRule="exact"/>
        <w:ind w:right="630" w:firstLine="0"/>
        <w:jc w:val="both"/>
      </w:pPr>
    </w:p>
    <w:p w:rsidR="009A5038" w:rsidRPr="00BC22DB" w:rsidRDefault="009A5038" w:rsidP="009A5038">
      <w:pPr>
        <w:pStyle w:val="22"/>
        <w:shd w:val="clear" w:color="auto" w:fill="auto"/>
        <w:tabs>
          <w:tab w:val="left" w:pos="1560"/>
          <w:tab w:val="left" w:pos="2007"/>
        </w:tabs>
        <w:spacing w:before="0" w:line="280" w:lineRule="exact"/>
        <w:ind w:right="630" w:firstLine="0"/>
        <w:jc w:val="both"/>
      </w:pPr>
    </w:p>
    <w:p w:rsidR="00F215B9" w:rsidRDefault="00BC22DB" w:rsidP="00BC22DB">
      <w:pPr>
        <w:pStyle w:val="22"/>
        <w:shd w:val="clear" w:color="auto" w:fill="auto"/>
        <w:tabs>
          <w:tab w:val="left" w:pos="8970"/>
        </w:tabs>
        <w:spacing w:before="0" w:line="317" w:lineRule="exact"/>
        <w:ind w:right="630" w:firstLine="780"/>
        <w:jc w:val="both"/>
      </w:pPr>
      <w:r>
        <w:rPr>
          <w:rStyle w:val="23"/>
        </w:rPr>
        <w:t>/3/ Читалището няма</w:t>
      </w:r>
      <w:r w:rsidR="00DB1354">
        <w:rPr>
          <w:rStyle w:val="23"/>
        </w:rPr>
        <w:t xml:space="preserve"> право да организира или предоставя </w:t>
      </w:r>
      <w:r>
        <w:rPr>
          <w:rStyle w:val="23"/>
        </w:rPr>
        <w:t>имуществото</w:t>
      </w:r>
      <w:r w:rsidR="00DB1354">
        <w:rPr>
          <w:rStyle w:val="23"/>
        </w:rPr>
        <w:t xml:space="preserve"> </w:t>
      </w:r>
      <w:r>
        <w:rPr>
          <w:rStyle w:val="23"/>
        </w:rPr>
        <w:t>с</w:t>
      </w:r>
      <w:r w:rsidR="00DB1354">
        <w:rPr>
          <w:rStyle w:val="23"/>
        </w:rPr>
        <w:t>и</w:t>
      </w:r>
      <w:r>
        <w:rPr>
          <w:rStyle w:val="23"/>
        </w:rPr>
        <w:t xml:space="preserve"> и</w:t>
      </w:r>
      <w:r w:rsidR="00DB1354">
        <w:rPr>
          <w:rStyle w:val="23"/>
        </w:rPr>
        <w:t xml:space="preserve"> </w:t>
      </w:r>
      <w:r>
        <w:rPr>
          <w:rStyle w:val="23"/>
        </w:rPr>
        <w:t>сг</w:t>
      </w:r>
      <w:r w:rsidR="00DB1354">
        <w:rPr>
          <w:rStyle w:val="23"/>
        </w:rPr>
        <w:t>радата си за хазартни игри и нощни заведения,</w:t>
      </w:r>
      <w:r>
        <w:rPr>
          <w:rStyle w:val="23"/>
        </w:rPr>
        <w:t xml:space="preserve"> </w:t>
      </w:r>
      <w:r w:rsidR="00DB1354">
        <w:rPr>
          <w:rStyle w:val="23"/>
        </w:rPr>
        <w:t xml:space="preserve">както и </w:t>
      </w:r>
      <w:r>
        <w:rPr>
          <w:rStyle w:val="23"/>
        </w:rPr>
        <w:t>използването</w:t>
      </w:r>
      <w:r w:rsidR="00DB1354">
        <w:rPr>
          <w:rStyle w:val="23"/>
        </w:rPr>
        <w:t xml:space="preserve"> му за политически цели и обсебването им от религиозни секти</w:t>
      </w:r>
      <w:r>
        <w:rPr>
          <w:rStyle w:val="23"/>
        </w:rPr>
        <w:t>.</w:t>
      </w:r>
      <w:r w:rsidR="00DB1354">
        <w:rPr>
          <w:rStyle w:val="23"/>
        </w:rPr>
        <w:t xml:space="preserve"> </w:t>
      </w:r>
    </w:p>
    <w:p w:rsidR="00F215B9" w:rsidRDefault="00BC22DB" w:rsidP="00BC22DB">
      <w:pPr>
        <w:pStyle w:val="22"/>
        <w:shd w:val="clear" w:color="auto" w:fill="auto"/>
        <w:tabs>
          <w:tab w:val="left" w:pos="709"/>
          <w:tab w:val="left" w:pos="9214"/>
        </w:tabs>
        <w:spacing w:before="0" w:after="330" w:line="317" w:lineRule="exact"/>
        <w:ind w:right="630" w:firstLine="0"/>
        <w:jc w:val="both"/>
      </w:pPr>
      <w:r>
        <w:rPr>
          <w:rStyle w:val="23"/>
        </w:rPr>
        <w:tab/>
      </w:r>
      <w:r w:rsidR="00DB1354">
        <w:rPr>
          <w:rStyle w:val="23"/>
        </w:rPr>
        <w:t xml:space="preserve">Член 5. Читалище „Пробуда-1903“ може да се съюзява на общинско равнище за </w:t>
      </w:r>
      <w:r>
        <w:rPr>
          <w:rStyle w:val="23"/>
        </w:rPr>
        <w:t xml:space="preserve">защита </w:t>
      </w:r>
      <w:r w:rsidR="00DB1354">
        <w:rPr>
          <w:rStyle w:val="23"/>
        </w:rPr>
        <w:t>на общите интереси за пров</w:t>
      </w:r>
      <w:r>
        <w:rPr>
          <w:rStyle w:val="23"/>
        </w:rPr>
        <w:t>еждане на съвместни действия и инициативи</w:t>
      </w:r>
      <w:r w:rsidR="00DB1354">
        <w:rPr>
          <w:rStyle w:val="23"/>
        </w:rPr>
        <w:t>.</w:t>
      </w:r>
    </w:p>
    <w:p w:rsidR="00EE7789" w:rsidRDefault="00EE7789" w:rsidP="00DD0684">
      <w:pPr>
        <w:pStyle w:val="31"/>
        <w:shd w:val="clear" w:color="auto" w:fill="auto"/>
        <w:spacing w:after="0" w:line="240" w:lineRule="auto"/>
        <w:rPr>
          <w:rStyle w:val="32"/>
          <w:b/>
          <w:bCs/>
          <w:lang w:val="en-US"/>
        </w:rPr>
      </w:pPr>
    </w:p>
    <w:p w:rsidR="00F215B9" w:rsidRDefault="00DB1354" w:rsidP="00DD0684">
      <w:pPr>
        <w:pStyle w:val="31"/>
        <w:shd w:val="clear" w:color="auto" w:fill="auto"/>
        <w:spacing w:after="0" w:line="240" w:lineRule="auto"/>
      </w:pPr>
      <w:r>
        <w:rPr>
          <w:rStyle w:val="32"/>
          <w:b/>
          <w:bCs/>
        </w:rPr>
        <w:t>ГЛАВА ТРЕТА</w:t>
      </w:r>
    </w:p>
    <w:p w:rsidR="00F215B9" w:rsidRDefault="00DB1354" w:rsidP="00DD0684">
      <w:pPr>
        <w:pStyle w:val="33"/>
        <w:keepNext/>
        <w:keepLines/>
        <w:shd w:val="clear" w:color="auto" w:fill="auto"/>
        <w:spacing w:line="240" w:lineRule="auto"/>
        <w:jc w:val="center"/>
        <w:rPr>
          <w:rStyle w:val="34"/>
          <w:b/>
          <w:bCs/>
        </w:rPr>
      </w:pPr>
      <w:bookmarkStart w:id="4" w:name="bookmark6"/>
      <w:r w:rsidRPr="00DD0684">
        <w:rPr>
          <w:rStyle w:val="34"/>
          <w:b/>
          <w:bCs/>
        </w:rPr>
        <w:t>ИМУЩЕСТВО И ФИНАНСИРАНЕ</w:t>
      </w:r>
      <w:bookmarkEnd w:id="4"/>
    </w:p>
    <w:p w:rsidR="00DD0684" w:rsidRPr="00DD0684" w:rsidRDefault="00DD0684" w:rsidP="00DD0684">
      <w:pPr>
        <w:pStyle w:val="33"/>
        <w:keepNext/>
        <w:keepLines/>
        <w:shd w:val="clear" w:color="auto" w:fill="auto"/>
        <w:spacing w:line="240" w:lineRule="auto"/>
        <w:jc w:val="center"/>
      </w:pPr>
    </w:p>
    <w:p w:rsidR="00F215B9" w:rsidRPr="00DD0684" w:rsidRDefault="00DB1354" w:rsidP="00DD0684">
      <w:pPr>
        <w:pStyle w:val="22"/>
        <w:shd w:val="clear" w:color="auto" w:fill="auto"/>
        <w:spacing w:before="0" w:line="240" w:lineRule="auto"/>
        <w:ind w:right="630" w:firstLine="709"/>
        <w:jc w:val="both"/>
      </w:pPr>
      <w:r w:rsidRPr="00DD0684">
        <w:rPr>
          <w:rStyle w:val="23"/>
        </w:rPr>
        <w:t>Член 6. Имуществото на читалището се състои от право на собственост и други права и задължения.</w:t>
      </w:r>
    </w:p>
    <w:p w:rsidR="00F215B9" w:rsidRPr="00DD0684" w:rsidRDefault="00DB1354" w:rsidP="00DD0684">
      <w:pPr>
        <w:pStyle w:val="22"/>
        <w:shd w:val="clear" w:color="auto" w:fill="auto"/>
        <w:spacing w:before="0" w:line="240" w:lineRule="auto"/>
        <w:ind w:right="630" w:firstLine="709"/>
        <w:jc w:val="both"/>
      </w:pPr>
      <w:r w:rsidRPr="00DD0684">
        <w:rPr>
          <w:rStyle w:val="23"/>
        </w:rPr>
        <w:t>Член 7. Читалището набира средства от следните източници:</w:t>
      </w:r>
    </w:p>
    <w:p w:rsidR="00F215B9" w:rsidRPr="00DD0684" w:rsidRDefault="00DD0684" w:rsidP="00DD0684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630" w:firstLine="709"/>
        <w:jc w:val="both"/>
      </w:pPr>
      <w:r>
        <w:rPr>
          <w:rStyle w:val="23"/>
        </w:rPr>
        <w:t>Членски внос</w:t>
      </w:r>
    </w:p>
    <w:p w:rsidR="00F215B9" w:rsidRPr="00DD0684" w:rsidRDefault="00DD0684" w:rsidP="00DD0684">
      <w:pPr>
        <w:pStyle w:val="36"/>
        <w:numPr>
          <w:ilvl w:val="0"/>
          <w:numId w:val="4"/>
        </w:numPr>
        <w:shd w:val="clear" w:color="auto" w:fill="auto"/>
        <w:tabs>
          <w:tab w:val="left" w:pos="993"/>
          <w:tab w:val="left" w:pos="2227"/>
        </w:tabs>
        <w:spacing w:line="240" w:lineRule="auto"/>
        <w:ind w:right="630" w:firstLine="709"/>
        <w:rPr>
          <w:sz w:val="28"/>
          <w:szCs w:val="28"/>
        </w:rPr>
      </w:pPr>
      <w:r>
        <w:rPr>
          <w:rStyle w:val="37"/>
          <w:bCs/>
          <w:sz w:val="28"/>
          <w:szCs w:val="28"/>
        </w:rPr>
        <w:t>Културно-просветна дейност</w:t>
      </w:r>
    </w:p>
    <w:p w:rsidR="00F215B9" w:rsidRPr="00DD0684" w:rsidRDefault="00DB1354" w:rsidP="00DD068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2227"/>
        </w:tabs>
        <w:spacing w:before="0" w:line="240" w:lineRule="auto"/>
        <w:ind w:right="630" w:firstLine="709"/>
        <w:jc w:val="both"/>
      </w:pPr>
      <w:r w:rsidRPr="00DD0684">
        <w:rPr>
          <w:rStyle w:val="23"/>
        </w:rPr>
        <w:t>Субсидии от държавния и общинския</w:t>
      </w:r>
      <w:r w:rsidR="00DE3BCA" w:rsidRPr="00DE3BCA">
        <w:rPr>
          <w:rStyle w:val="23"/>
        </w:rPr>
        <w:t xml:space="preserve"> </w:t>
      </w:r>
      <w:r w:rsidR="00DE3BCA" w:rsidRPr="00DE3BCA">
        <w:t>бюджет</w:t>
      </w:r>
      <w:r w:rsidRPr="00DE3BCA">
        <w:t>.</w:t>
      </w:r>
    </w:p>
    <w:p w:rsidR="00F215B9" w:rsidRPr="00DD0684" w:rsidRDefault="00DB1354" w:rsidP="00DD068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2232"/>
        </w:tabs>
        <w:spacing w:before="0" w:line="240" w:lineRule="auto"/>
        <w:ind w:right="630" w:firstLine="709"/>
        <w:jc w:val="both"/>
      </w:pPr>
      <w:r w:rsidRPr="00DD0684">
        <w:rPr>
          <w:rStyle w:val="23"/>
        </w:rPr>
        <w:t>Дарения и завещания.</w:t>
      </w:r>
    </w:p>
    <w:p w:rsidR="00F215B9" w:rsidRDefault="00DB1354" w:rsidP="00DD068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2232"/>
        </w:tabs>
        <w:spacing w:before="0" w:line="240" w:lineRule="auto"/>
        <w:ind w:right="630" w:firstLine="709"/>
        <w:jc w:val="both"/>
        <w:rPr>
          <w:rStyle w:val="23"/>
        </w:rPr>
      </w:pPr>
      <w:r w:rsidRPr="00DD0684">
        <w:rPr>
          <w:rStyle w:val="23"/>
        </w:rPr>
        <w:t>Други приходи.</w:t>
      </w:r>
    </w:p>
    <w:p w:rsidR="00DD0684" w:rsidRPr="00DD0684" w:rsidRDefault="00DD0684" w:rsidP="00DD0684">
      <w:pPr>
        <w:pStyle w:val="22"/>
        <w:shd w:val="clear" w:color="auto" w:fill="auto"/>
        <w:tabs>
          <w:tab w:val="left" w:pos="993"/>
          <w:tab w:val="left" w:pos="2232"/>
        </w:tabs>
        <w:spacing w:before="0" w:line="240" w:lineRule="auto"/>
        <w:ind w:right="630" w:firstLine="709"/>
        <w:jc w:val="both"/>
      </w:pPr>
      <w:r>
        <w:t>Член 8. /1/ Предвидените по държавния и общински бюджет средства за читалищна дейност се разпределят от комисия с участието на представител на общината и председателя на читалището, като се предоставят на читалището за самостоятелно управление.</w:t>
      </w:r>
    </w:p>
    <w:p w:rsidR="00F215B9" w:rsidRDefault="00DB1354" w:rsidP="00DD0684">
      <w:pPr>
        <w:pStyle w:val="22"/>
        <w:shd w:val="clear" w:color="auto" w:fill="auto"/>
        <w:spacing w:before="0" w:line="240" w:lineRule="auto"/>
        <w:ind w:right="630" w:firstLine="709"/>
        <w:jc w:val="both"/>
      </w:pPr>
      <w:r>
        <w:rPr>
          <w:rStyle w:val="23"/>
        </w:rPr>
        <w:t>/2/ При недостиг на средства за ремонт и по</w:t>
      </w:r>
      <w:r w:rsidR="00DD0684">
        <w:rPr>
          <w:rStyle w:val="23"/>
        </w:rPr>
        <w:t xml:space="preserve">ддържане на </w:t>
      </w:r>
      <w:r>
        <w:rPr>
          <w:rStyle w:val="23"/>
        </w:rPr>
        <w:t>читалището сред</w:t>
      </w:r>
      <w:r w:rsidR="00DD0684">
        <w:rPr>
          <w:rStyle w:val="23"/>
        </w:rPr>
        <w:t>ствата се отпускат от общинския</w:t>
      </w:r>
      <w:r>
        <w:rPr>
          <w:rStyle w:val="23"/>
        </w:rPr>
        <w:t xml:space="preserve"> съвет.</w:t>
      </w:r>
    </w:p>
    <w:p w:rsidR="00F215B9" w:rsidRDefault="00DB1354" w:rsidP="00DD0684">
      <w:pPr>
        <w:pStyle w:val="22"/>
        <w:shd w:val="clear" w:color="auto" w:fill="auto"/>
        <w:tabs>
          <w:tab w:val="left" w:pos="8766"/>
        </w:tabs>
        <w:spacing w:before="0" w:line="240" w:lineRule="auto"/>
        <w:ind w:right="630" w:firstLine="709"/>
        <w:jc w:val="both"/>
      </w:pPr>
      <w:r>
        <w:rPr>
          <w:rStyle w:val="23"/>
        </w:rPr>
        <w:t>Член 9</w:t>
      </w:r>
      <w:r w:rsidR="007E604F">
        <w:rPr>
          <w:rStyle w:val="23"/>
        </w:rPr>
        <w:t>.</w:t>
      </w:r>
      <w:r w:rsidR="00DD0684">
        <w:rPr>
          <w:rStyle w:val="23"/>
        </w:rPr>
        <w:t xml:space="preserve"> </w:t>
      </w:r>
      <w:r>
        <w:rPr>
          <w:rStyle w:val="23"/>
        </w:rPr>
        <w:t>Читалището не може да отчуждава</w:t>
      </w:r>
      <w:r w:rsidR="00DD0684">
        <w:rPr>
          <w:rStyle w:val="23"/>
        </w:rPr>
        <w:t xml:space="preserve"> недвижими имоти, вещи и да </w:t>
      </w:r>
      <w:r>
        <w:rPr>
          <w:rStyle w:val="23"/>
        </w:rPr>
        <w:t>учредява ипотеки върху тях.</w:t>
      </w:r>
      <w:r>
        <w:rPr>
          <w:rStyle w:val="23"/>
        </w:rPr>
        <w:tab/>
      </w:r>
    </w:p>
    <w:p w:rsidR="00F215B9" w:rsidRDefault="00DB1354" w:rsidP="00DD0684">
      <w:pPr>
        <w:pStyle w:val="22"/>
        <w:shd w:val="clear" w:color="auto" w:fill="auto"/>
        <w:spacing w:before="0" w:line="240" w:lineRule="auto"/>
        <w:ind w:right="630" w:firstLine="709"/>
        <w:jc w:val="both"/>
        <w:rPr>
          <w:rStyle w:val="23"/>
        </w:rPr>
      </w:pPr>
      <w:r>
        <w:rPr>
          <w:rStyle w:val="23"/>
        </w:rPr>
        <w:t>Член 10. Недвижимо и движимо имущество</w:t>
      </w:r>
      <w:r w:rsidR="00DD0684">
        <w:rPr>
          <w:rStyle w:val="23"/>
        </w:rPr>
        <w:t xml:space="preserve">, собственост на </w:t>
      </w:r>
      <w:r>
        <w:rPr>
          <w:rStyle w:val="23"/>
        </w:rPr>
        <w:t>читалището, както и приходите от него не подлежат на</w:t>
      </w:r>
      <w:r w:rsidR="00DD0684">
        <w:rPr>
          <w:rStyle w:val="23"/>
        </w:rPr>
        <w:t xml:space="preserve"> принудително изпълнение освен за вземания</w:t>
      </w:r>
      <w:r>
        <w:rPr>
          <w:rStyle w:val="23"/>
        </w:rPr>
        <w:t>, произтичащи от трудовите правоотношения</w:t>
      </w:r>
      <w:r w:rsidR="00DD0684">
        <w:rPr>
          <w:rStyle w:val="23"/>
        </w:rPr>
        <w:t>.</w:t>
      </w:r>
    </w:p>
    <w:p w:rsidR="00DD0684" w:rsidRDefault="00DD0684" w:rsidP="00DD0684">
      <w:pPr>
        <w:pStyle w:val="22"/>
        <w:shd w:val="clear" w:color="auto" w:fill="auto"/>
        <w:spacing w:before="0" w:line="240" w:lineRule="auto"/>
        <w:ind w:right="630" w:firstLine="709"/>
        <w:jc w:val="both"/>
        <w:rPr>
          <w:rStyle w:val="23"/>
        </w:rPr>
      </w:pPr>
      <w:r>
        <w:rPr>
          <w:rStyle w:val="23"/>
        </w:rPr>
        <w:t>Член 11. /1/ Читалищното настоятелство и Проверителната комисия изготвят годишен отчет по приходите и разходите, които се приемат от общото събрание.</w:t>
      </w:r>
    </w:p>
    <w:p w:rsidR="00DD0684" w:rsidRDefault="00DD0684" w:rsidP="00DD0684">
      <w:pPr>
        <w:pStyle w:val="22"/>
        <w:shd w:val="clear" w:color="auto" w:fill="auto"/>
        <w:spacing w:before="0" w:line="240" w:lineRule="auto"/>
        <w:ind w:right="630" w:firstLine="709"/>
        <w:jc w:val="both"/>
        <w:rPr>
          <w:rStyle w:val="23"/>
        </w:rPr>
      </w:pPr>
      <w:r>
        <w:rPr>
          <w:rStyle w:val="23"/>
        </w:rPr>
        <w:t>/2/ Отчет на изразходваните от бюджета средства се представя в общината.</w:t>
      </w:r>
    </w:p>
    <w:p w:rsidR="00DD0684" w:rsidRDefault="00DD0684" w:rsidP="00DD0684">
      <w:pPr>
        <w:pStyle w:val="22"/>
        <w:shd w:val="clear" w:color="auto" w:fill="auto"/>
        <w:spacing w:before="0" w:line="240" w:lineRule="auto"/>
        <w:ind w:right="630" w:firstLine="709"/>
        <w:jc w:val="both"/>
      </w:pPr>
    </w:p>
    <w:p w:rsidR="00EE7789" w:rsidRDefault="00EE7789">
      <w:pPr>
        <w:pStyle w:val="33"/>
        <w:keepNext/>
        <w:keepLines/>
        <w:shd w:val="clear" w:color="auto" w:fill="auto"/>
        <w:spacing w:line="317" w:lineRule="exact"/>
        <w:ind w:left="40"/>
        <w:jc w:val="center"/>
        <w:rPr>
          <w:lang w:val="en-US"/>
        </w:rPr>
      </w:pPr>
      <w:bookmarkStart w:id="5" w:name="bookmark8"/>
    </w:p>
    <w:p w:rsidR="00F215B9" w:rsidRDefault="00866C38">
      <w:pPr>
        <w:pStyle w:val="33"/>
        <w:keepNext/>
        <w:keepLines/>
        <w:shd w:val="clear" w:color="auto" w:fill="auto"/>
        <w:spacing w:line="317" w:lineRule="exact"/>
        <w:ind w:left="40"/>
        <w:jc w:val="center"/>
      </w:pPr>
      <w:r>
        <w:t>ГЛАВА ЧЕТВЪРТА</w:t>
      </w:r>
      <w:r w:rsidR="00DB1354">
        <w:br/>
        <w:t>УПРАВЛЕНИЕ И КОНТРОЛ</w:t>
      </w:r>
      <w:bookmarkEnd w:id="5"/>
    </w:p>
    <w:p w:rsidR="00866C38" w:rsidRDefault="00866C38">
      <w:pPr>
        <w:pStyle w:val="33"/>
        <w:keepNext/>
        <w:keepLines/>
        <w:shd w:val="clear" w:color="auto" w:fill="auto"/>
        <w:spacing w:line="317" w:lineRule="exact"/>
        <w:ind w:left="40"/>
        <w:jc w:val="center"/>
      </w:pPr>
    </w:p>
    <w:p w:rsidR="00F215B9" w:rsidRDefault="00DB1354" w:rsidP="00866C38">
      <w:pPr>
        <w:pStyle w:val="22"/>
        <w:shd w:val="clear" w:color="auto" w:fill="auto"/>
        <w:spacing w:before="0" w:line="341" w:lineRule="exact"/>
        <w:ind w:right="630" w:firstLine="709"/>
        <w:jc w:val="both"/>
        <w:rPr>
          <w:rStyle w:val="23"/>
        </w:rPr>
      </w:pPr>
      <w:r>
        <w:rPr>
          <w:rStyle w:val="23"/>
        </w:rPr>
        <w:t>Член 12. Органи на читалището са: Общото събрание, Настоятелството и Проверителната комисия.</w:t>
      </w:r>
    </w:p>
    <w:p w:rsidR="009A5038" w:rsidRDefault="009A5038" w:rsidP="00866C38">
      <w:pPr>
        <w:pStyle w:val="22"/>
        <w:shd w:val="clear" w:color="auto" w:fill="auto"/>
        <w:spacing w:before="0" w:line="341" w:lineRule="exact"/>
        <w:ind w:right="630" w:firstLine="709"/>
        <w:jc w:val="both"/>
      </w:pPr>
    </w:p>
    <w:p w:rsidR="00F215B9" w:rsidRDefault="00DB1354" w:rsidP="00866C38">
      <w:pPr>
        <w:pStyle w:val="22"/>
        <w:shd w:val="clear" w:color="auto" w:fill="auto"/>
        <w:spacing w:before="0" w:line="280" w:lineRule="exact"/>
        <w:ind w:right="630" w:firstLine="709"/>
        <w:jc w:val="both"/>
      </w:pPr>
      <w:r>
        <w:rPr>
          <w:rStyle w:val="23"/>
        </w:rPr>
        <w:lastRenderedPageBreak/>
        <w:t>Член 13.</w:t>
      </w:r>
      <w:r w:rsidR="007E604F">
        <w:rPr>
          <w:rStyle w:val="23"/>
        </w:rPr>
        <w:t xml:space="preserve"> </w:t>
      </w:r>
      <w:r>
        <w:rPr>
          <w:rStyle w:val="23"/>
        </w:rPr>
        <w:t>/1/ Върховен орган на читалището е Общото събрание.</w:t>
      </w:r>
    </w:p>
    <w:p w:rsidR="00F215B9" w:rsidRDefault="00DB1354" w:rsidP="00866C38">
      <w:pPr>
        <w:pStyle w:val="22"/>
        <w:shd w:val="clear" w:color="auto" w:fill="auto"/>
        <w:spacing w:before="0" w:line="350" w:lineRule="exact"/>
        <w:ind w:right="630" w:firstLine="709"/>
        <w:jc w:val="both"/>
        <w:rPr>
          <w:rStyle w:val="23"/>
        </w:rPr>
      </w:pPr>
      <w:r>
        <w:rPr>
          <w:rStyle w:val="23"/>
        </w:rPr>
        <w:t>/2/ Общото събрание на читалището се състои от всички членове на читалището, имащи право на глас.</w:t>
      </w:r>
    </w:p>
    <w:p w:rsidR="00F215B9" w:rsidRDefault="00DB1354" w:rsidP="00866C38">
      <w:pPr>
        <w:pStyle w:val="22"/>
        <w:shd w:val="clear" w:color="auto" w:fill="auto"/>
        <w:spacing w:before="0" w:line="280" w:lineRule="exact"/>
        <w:ind w:right="630" w:firstLine="709"/>
        <w:jc w:val="both"/>
      </w:pPr>
      <w:r>
        <w:rPr>
          <w:rStyle w:val="23"/>
        </w:rPr>
        <w:t>Член 14.</w:t>
      </w:r>
      <w:r w:rsidR="00866C38">
        <w:rPr>
          <w:rStyle w:val="23"/>
        </w:rPr>
        <w:t xml:space="preserve"> </w:t>
      </w:r>
      <w:r>
        <w:rPr>
          <w:rStyle w:val="23"/>
        </w:rPr>
        <w:t>/1/ Общото събрание:</w:t>
      </w:r>
    </w:p>
    <w:p w:rsidR="00F215B9" w:rsidRDefault="00DB1354" w:rsidP="00866C38">
      <w:pPr>
        <w:pStyle w:val="22"/>
        <w:numPr>
          <w:ilvl w:val="0"/>
          <w:numId w:val="5"/>
        </w:numPr>
        <w:shd w:val="clear" w:color="auto" w:fill="auto"/>
        <w:spacing w:before="0" w:line="280" w:lineRule="exact"/>
        <w:ind w:left="993" w:right="630" w:hanging="284"/>
        <w:jc w:val="both"/>
      </w:pPr>
      <w:r>
        <w:rPr>
          <w:rStyle w:val="23"/>
        </w:rPr>
        <w:t>Изменя и допълва устава</w:t>
      </w:r>
    </w:p>
    <w:p w:rsidR="00F215B9" w:rsidRDefault="00DB1354" w:rsidP="00866C38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41" w:lineRule="exact"/>
        <w:ind w:right="630" w:firstLine="709"/>
        <w:jc w:val="both"/>
      </w:pPr>
      <w:r>
        <w:rPr>
          <w:rStyle w:val="23"/>
        </w:rPr>
        <w:t>Избира и освобождава членове на Настоятелството, Проверителната комисия и Председателя.</w:t>
      </w:r>
    </w:p>
    <w:p w:rsidR="00F215B9" w:rsidRDefault="00DB1354" w:rsidP="00866C38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55" w:lineRule="exact"/>
        <w:ind w:right="630" w:firstLine="709"/>
        <w:jc w:val="both"/>
      </w:pPr>
      <w:r>
        <w:rPr>
          <w:rStyle w:val="23"/>
        </w:rPr>
        <w:t>Приема вътрешни актове, необходими за организацията за дейността на читалището.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2322"/>
        </w:tabs>
        <w:spacing w:before="0" w:line="317" w:lineRule="exact"/>
        <w:ind w:right="630" w:firstLine="709"/>
        <w:jc w:val="both"/>
      </w:pPr>
      <w:r>
        <w:rPr>
          <w:rStyle w:val="23"/>
        </w:rPr>
        <w:t>Приема основни насоки за дейността на читалището.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2322"/>
        </w:tabs>
        <w:spacing w:before="0" w:line="322" w:lineRule="exact"/>
        <w:ind w:left="160" w:right="630" w:firstLine="549"/>
        <w:jc w:val="both"/>
      </w:pPr>
      <w:r>
        <w:rPr>
          <w:rStyle w:val="23"/>
        </w:rPr>
        <w:t>Взема решение за членуване в</w:t>
      </w:r>
      <w:r w:rsidR="00D74911">
        <w:rPr>
          <w:rStyle w:val="23"/>
        </w:rPr>
        <w:t xml:space="preserve"> </w:t>
      </w:r>
      <w:r>
        <w:rPr>
          <w:rStyle w:val="23"/>
        </w:rPr>
        <w:t>читалището.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2322"/>
        </w:tabs>
        <w:spacing w:before="0" w:line="322" w:lineRule="exact"/>
        <w:ind w:right="630" w:firstLine="709"/>
        <w:jc w:val="both"/>
      </w:pPr>
      <w:r>
        <w:rPr>
          <w:rStyle w:val="23"/>
        </w:rPr>
        <w:t>Приема бюджета на читалището.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2322"/>
        </w:tabs>
        <w:spacing w:before="0" w:line="322" w:lineRule="exact"/>
        <w:ind w:right="630" w:firstLine="709"/>
        <w:jc w:val="both"/>
      </w:pPr>
      <w:r>
        <w:rPr>
          <w:rStyle w:val="23"/>
        </w:rPr>
        <w:t>Приема годишния отчет.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2322"/>
        </w:tabs>
        <w:spacing w:before="0" w:line="322" w:lineRule="exact"/>
        <w:ind w:right="630" w:firstLine="709"/>
        <w:jc w:val="both"/>
      </w:pPr>
      <w:r>
        <w:rPr>
          <w:rStyle w:val="23"/>
        </w:rPr>
        <w:t>Определя размера на членския внос.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line="322" w:lineRule="exact"/>
        <w:ind w:right="630" w:firstLine="709"/>
        <w:jc w:val="both"/>
      </w:pPr>
      <w:r>
        <w:rPr>
          <w:rStyle w:val="23"/>
        </w:rPr>
        <w:t>Отменя решения на органите на читалището.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line="322" w:lineRule="exact"/>
        <w:ind w:right="630" w:firstLine="709"/>
        <w:jc w:val="both"/>
      </w:pPr>
      <w:r>
        <w:rPr>
          <w:rStyle w:val="23"/>
        </w:rPr>
        <w:t>Взема решение за прекратяване дейността на читалището.</w:t>
      </w:r>
    </w:p>
    <w:p w:rsidR="00F215B9" w:rsidRDefault="00DB1354" w:rsidP="00D74911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line="322" w:lineRule="exact"/>
        <w:ind w:right="630" w:firstLine="709"/>
        <w:jc w:val="both"/>
      </w:pPr>
      <w:r>
        <w:rPr>
          <w:rStyle w:val="23"/>
        </w:rPr>
        <w:t xml:space="preserve">Взема решение за </w:t>
      </w:r>
      <w:r w:rsidR="00A2500F">
        <w:rPr>
          <w:rStyle w:val="23"/>
        </w:rPr>
        <w:t>отнасяне до съда при незаконосъобразни</w:t>
      </w:r>
      <w:r w:rsidR="00D74911">
        <w:rPr>
          <w:rStyle w:val="23"/>
        </w:rPr>
        <w:t xml:space="preserve"> </w:t>
      </w:r>
      <w:r>
        <w:rPr>
          <w:rStyle w:val="23"/>
        </w:rPr>
        <w:t>действия на ръководството или отделни читалищни членове.</w:t>
      </w:r>
    </w:p>
    <w:p w:rsidR="00F215B9" w:rsidRDefault="00DB1354" w:rsidP="00D74911">
      <w:pPr>
        <w:pStyle w:val="22"/>
        <w:shd w:val="clear" w:color="auto" w:fill="auto"/>
        <w:spacing w:before="0" w:line="322" w:lineRule="exact"/>
        <w:ind w:right="630" w:firstLine="709"/>
      </w:pPr>
      <w:r>
        <w:rPr>
          <w:rStyle w:val="23"/>
        </w:rPr>
        <w:t>/2/ Решенията на общото събрание са задължителни за другите органи на читалището.</w:t>
      </w:r>
    </w:p>
    <w:p w:rsidR="00F215B9" w:rsidRDefault="00DB1354" w:rsidP="00D74911">
      <w:pPr>
        <w:pStyle w:val="22"/>
        <w:shd w:val="clear" w:color="auto" w:fill="auto"/>
        <w:spacing w:before="0" w:line="322" w:lineRule="exact"/>
        <w:ind w:right="630" w:firstLine="709"/>
        <w:jc w:val="both"/>
      </w:pPr>
      <w:r>
        <w:rPr>
          <w:rStyle w:val="23"/>
        </w:rPr>
        <w:t>Член 15</w:t>
      </w:r>
      <w:r w:rsidR="00D74911">
        <w:rPr>
          <w:rStyle w:val="23"/>
        </w:rPr>
        <w:t>.</w:t>
      </w:r>
      <w:r>
        <w:rPr>
          <w:rStyle w:val="23"/>
        </w:rPr>
        <w:t xml:space="preserve"> </w:t>
      </w:r>
      <w:r w:rsidR="00D74911">
        <w:rPr>
          <w:rStyle w:val="23"/>
        </w:rPr>
        <w:t>/1</w:t>
      </w:r>
      <w:r>
        <w:rPr>
          <w:rStyle w:val="23"/>
        </w:rPr>
        <w:t>/ Редовно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комисия, или на една трета от членовете на читалището.</w:t>
      </w:r>
    </w:p>
    <w:p w:rsidR="00F215B9" w:rsidRDefault="00DB1354" w:rsidP="00D74911">
      <w:pPr>
        <w:pStyle w:val="22"/>
        <w:shd w:val="clear" w:color="auto" w:fill="auto"/>
        <w:spacing w:before="0" w:line="322" w:lineRule="exact"/>
        <w:ind w:right="630" w:firstLine="709"/>
        <w:jc w:val="both"/>
      </w:pPr>
      <w:r>
        <w:rPr>
          <w:rStyle w:val="23"/>
        </w:rPr>
        <w:t>/2/ Поканата за събранието трябва да съдържа дневния ред датата, часа и мястото на провеждането му и кой го свиква. Тя трябва да бъде получена не по-късно от 7 дни преди датата на провеждането.</w:t>
      </w:r>
    </w:p>
    <w:p w:rsidR="00F215B9" w:rsidRDefault="00DB1354" w:rsidP="00D74911">
      <w:pPr>
        <w:pStyle w:val="22"/>
        <w:shd w:val="clear" w:color="auto" w:fill="auto"/>
        <w:spacing w:before="0" w:line="322" w:lineRule="exact"/>
        <w:ind w:right="630" w:firstLine="709"/>
        <w:jc w:val="both"/>
      </w:pPr>
      <w:r>
        <w:rPr>
          <w:rStyle w:val="23"/>
        </w:rPr>
        <w:t>В същия срок на вратата на читалището и на други общодостъпни места в общината, където е дейността на читалището, трябва да бъде обявена и залепена поканата за събранието.</w:t>
      </w:r>
    </w:p>
    <w:p w:rsidR="00F215B9" w:rsidRDefault="00DB1354" w:rsidP="00D74911">
      <w:pPr>
        <w:pStyle w:val="22"/>
        <w:shd w:val="clear" w:color="auto" w:fill="auto"/>
        <w:tabs>
          <w:tab w:val="left" w:pos="5757"/>
          <w:tab w:val="left" w:pos="7893"/>
        </w:tabs>
        <w:spacing w:before="0" w:line="317" w:lineRule="exact"/>
        <w:ind w:right="630" w:firstLine="709"/>
        <w:jc w:val="both"/>
      </w:pPr>
      <w:r>
        <w:rPr>
          <w:rStyle w:val="23"/>
        </w:rPr>
        <w:t xml:space="preserve">/3/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</w:t>
      </w:r>
      <w:r w:rsidR="00AA0E7C">
        <w:rPr>
          <w:rStyle w:val="23"/>
        </w:rPr>
        <w:t>членовете</w:t>
      </w:r>
      <w:r>
        <w:rPr>
          <w:rStyle w:val="23"/>
        </w:rPr>
        <w:t xml:space="preserve"> при извънредно Общо събрание.</w:t>
      </w:r>
      <w:r>
        <w:rPr>
          <w:rStyle w:val="23"/>
        </w:rPr>
        <w:tab/>
      </w:r>
    </w:p>
    <w:p w:rsidR="00F215B9" w:rsidRDefault="00DB1354" w:rsidP="00D74911">
      <w:pPr>
        <w:pStyle w:val="22"/>
        <w:shd w:val="clear" w:color="auto" w:fill="auto"/>
        <w:spacing w:before="0" w:line="317" w:lineRule="exact"/>
        <w:ind w:right="630" w:firstLine="709"/>
        <w:jc w:val="both"/>
        <w:rPr>
          <w:rStyle w:val="23"/>
        </w:rPr>
      </w:pPr>
      <w:r>
        <w:rPr>
          <w:rStyle w:val="23"/>
        </w:rPr>
        <w:t>/4/ Решенията по чл. 14</w:t>
      </w:r>
      <w:r w:rsidR="00AA0E7C">
        <w:rPr>
          <w:rStyle w:val="23"/>
        </w:rPr>
        <w:t>,</w:t>
      </w:r>
      <w:r>
        <w:rPr>
          <w:rStyle w:val="23"/>
        </w:rPr>
        <w:t xml:space="preserve"> ал.</w:t>
      </w:r>
      <w:r w:rsidR="00AA0E7C">
        <w:rPr>
          <w:rStyle w:val="23"/>
        </w:rPr>
        <w:t xml:space="preserve"> </w:t>
      </w:r>
      <w:r>
        <w:rPr>
          <w:rStyle w:val="23"/>
        </w:rPr>
        <w:t>1</w:t>
      </w:r>
      <w:r w:rsidR="00AA0E7C">
        <w:rPr>
          <w:rStyle w:val="23"/>
        </w:rPr>
        <w:t xml:space="preserve">, т. </w:t>
      </w:r>
      <w:r w:rsidR="000A2568">
        <w:t>1, 9, 10 и 11</w:t>
      </w:r>
      <w:r w:rsidR="000A2568" w:rsidRPr="00367CA8">
        <w:t xml:space="preserve"> </w:t>
      </w:r>
      <w:r>
        <w:rPr>
          <w:rStyle w:val="23"/>
        </w:rPr>
        <w:t>се вземат с мнозинство, най-малко с две трети от всички членове. Останалите решения се вземат с мнозинство повече от половината от присъстващите членове.</w:t>
      </w:r>
    </w:p>
    <w:p w:rsidR="00AA0E7C" w:rsidRDefault="00AA0E7C" w:rsidP="00AA0E7C">
      <w:pPr>
        <w:pStyle w:val="22"/>
        <w:shd w:val="clear" w:color="auto" w:fill="auto"/>
        <w:spacing w:before="0" w:line="317" w:lineRule="exact"/>
        <w:ind w:right="630" w:firstLine="0"/>
        <w:jc w:val="both"/>
      </w:pPr>
      <w:r>
        <w:t xml:space="preserve">  </w:t>
      </w:r>
      <w:r>
        <w:tab/>
        <w:t>Член 16. /1/ Ръководен орган на читалището е настоятелството</w:t>
      </w:r>
      <w:r w:rsidRPr="00AA0E7C">
        <w:t xml:space="preserve"> което се състои най-мал</w:t>
      </w:r>
      <w:r>
        <w:t xml:space="preserve">ко от трима членове, избрани за </w:t>
      </w:r>
      <w:r w:rsidRPr="00AA0E7C">
        <w:t>срок от три години. Същите да нямат родствени връзки по</w:t>
      </w:r>
      <w:r>
        <w:t xml:space="preserve"> </w:t>
      </w:r>
      <w:r w:rsidRPr="00AA0E7C">
        <w:t>права и</w:t>
      </w:r>
      <w:r w:rsidRPr="00AA0E7C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AA0E7C">
        <w:t>съребрена</w:t>
      </w:r>
      <w:r>
        <w:t xml:space="preserve"> л</w:t>
      </w:r>
      <w:r w:rsidRPr="00AA0E7C">
        <w:t>иния до четвърта</w:t>
      </w:r>
      <w:r>
        <w:t xml:space="preserve"> </w:t>
      </w:r>
      <w:r w:rsidRPr="00AA0E7C">
        <w:t>степен</w:t>
      </w:r>
      <w:r>
        <w:t>.</w:t>
      </w:r>
    </w:p>
    <w:p w:rsidR="009A5038" w:rsidRDefault="009A5038" w:rsidP="00AA0E7C">
      <w:pPr>
        <w:pStyle w:val="22"/>
        <w:shd w:val="clear" w:color="auto" w:fill="auto"/>
        <w:spacing w:before="0" w:line="317" w:lineRule="exact"/>
        <w:ind w:right="630" w:firstLine="0"/>
        <w:jc w:val="both"/>
      </w:pPr>
    </w:p>
    <w:p w:rsidR="009A5038" w:rsidRDefault="009A5038" w:rsidP="00AA0E7C">
      <w:pPr>
        <w:pStyle w:val="22"/>
        <w:shd w:val="clear" w:color="auto" w:fill="auto"/>
        <w:spacing w:before="0" w:line="317" w:lineRule="exact"/>
        <w:ind w:right="630" w:firstLine="0"/>
        <w:jc w:val="both"/>
      </w:pPr>
    </w:p>
    <w:p w:rsidR="002135E4" w:rsidRPr="002135E4" w:rsidRDefault="002135E4" w:rsidP="002135E4">
      <w:pPr>
        <w:ind w:right="63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lastRenderedPageBreak/>
        <w:t>/2/ Настоятелството:</w:t>
      </w:r>
    </w:p>
    <w:p w:rsidR="002135E4" w:rsidRPr="002135E4" w:rsidRDefault="002135E4" w:rsidP="002135E4">
      <w:pPr>
        <w:numPr>
          <w:ilvl w:val="0"/>
          <w:numId w:val="6"/>
        </w:numPr>
        <w:tabs>
          <w:tab w:val="left" w:pos="993"/>
          <w:tab w:val="left" w:pos="2577"/>
        </w:tabs>
        <w:ind w:right="6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Свиква общото събрание.</w:t>
      </w:r>
    </w:p>
    <w:p w:rsidR="002135E4" w:rsidRPr="002135E4" w:rsidRDefault="002135E4" w:rsidP="002135E4">
      <w:pPr>
        <w:numPr>
          <w:ilvl w:val="0"/>
          <w:numId w:val="6"/>
        </w:numPr>
        <w:tabs>
          <w:tab w:val="left" w:pos="993"/>
          <w:tab w:val="left" w:pos="2597"/>
        </w:tabs>
        <w:ind w:right="6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Осигурява изпълнението на решенията на общото събрание.</w:t>
      </w:r>
    </w:p>
    <w:p w:rsidR="002135E4" w:rsidRPr="002135E4" w:rsidRDefault="002135E4" w:rsidP="0055066F">
      <w:pPr>
        <w:numPr>
          <w:ilvl w:val="0"/>
          <w:numId w:val="6"/>
        </w:numPr>
        <w:tabs>
          <w:tab w:val="left" w:pos="993"/>
          <w:tab w:val="left" w:pos="2597"/>
        </w:tabs>
        <w:ind w:right="6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Подготвя и внася в общото събрание отчет за дейността на читалището.</w:t>
      </w:r>
    </w:p>
    <w:p w:rsidR="002135E4" w:rsidRPr="002135E4" w:rsidRDefault="002135E4" w:rsidP="0055066F">
      <w:pPr>
        <w:numPr>
          <w:ilvl w:val="0"/>
          <w:numId w:val="6"/>
        </w:numPr>
        <w:tabs>
          <w:tab w:val="left" w:pos="993"/>
          <w:tab w:val="left" w:pos="2597"/>
        </w:tabs>
        <w:ind w:right="6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Подготвя и внася в общото събрание проект за бюджет на читалището и утвърждава щата му.</w:t>
      </w:r>
    </w:p>
    <w:p w:rsidR="002135E4" w:rsidRPr="002135E4" w:rsidRDefault="002135E4" w:rsidP="00AB100A">
      <w:pPr>
        <w:numPr>
          <w:ilvl w:val="0"/>
          <w:numId w:val="6"/>
        </w:numPr>
        <w:tabs>
          <w:tab w:val="left" w:pos="993"/>
          <w:tab w:val="left" w:pos="9683"/>
        </w:tabs>
        <w:ind w:right="630" w:firstLine="709"/>
        <w:jc w:val="both"/>
      </w:pPr>
      <w:r w:rsidRPr="002135E4">
        <w:rPr>
          <w:rFonts w:ascii="Times New Roman" w:hAnsi="Times New Roman" w:cs="Times New Roman"/>
          <w:sz w:val="28"/>
          <w:szCs w:val="28"/>
        </w:rPr>
        <w:t xml:space="preserve"> Приема организационно-управленската структура, реда за назначаване и освобождаване на персонала, правилата за работната заплата и други вътрешни правила на </w:t>
      </w:r>
      <w:r w:rsidR="009A5038">
        <w:rPr>
          <w:rFonts w:ascii="Times New Roman" w:hAnsi="Times New Roman" w:cs="Times New Roman"/>
          <w:sz w:val="28"/>
          <w:szCs w:val="28"/>
        </w:rPr>
        <w:t>читалището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right="488" w:firstLine="709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/3/ Настоятелството взема решение с мнозинство повече половината от членовете.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Член 17. /1/ Председателят на читалището е член на Настоятелството и се избира от общото събрание за срок от три години.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left="709" w:right="62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/2/ Председателят:</w:t>
      </w:r>
    </w:p>
    <w:p w:rsidR="002135E4" w:rsidRPr="002135E4" w:rsidRDefault="002135E4" w:rsidP="002135E4">
      <w:pPr>
        <w:numPr>
          <w:ilvl w:val="0"/>
          <w:numId w:val="7"/>
        </w:num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Организира дейността на читалището, съобразно закона, устава и решенията на общото събрание.</w:t>
      </w:r>
    </w:p>
    <w:p w:rsidR="002135E4" w:rsidRPr="002135E4" w:rsidRDefault="002135E4" w:rsidP="002135E4">
      <w:pPr>
        <w:numPr>
          <w:ilvl w:val="0"/>
          <w:numId w:val="7"/>
        </w:num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Представлява читалището пред държавните и обществените организации.</w:t>
      </w:r>
    </w:p>
    <w:p w:rsidR="002135E4" w:rsidRPr="002135E4" w:rsidRDefault="002135E4" w:rsidP="002135E4">
      <w:pPr>
        <w:numPr>
          <w:ilvl w:val="0"/>
          <w:numId w:val="7"/>
        </w:num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 xml:space="preserve">Свиква и ръководи </w:t>
      </w:r>
      <w:r w:rsidR="0042424E">
        <w:rPr>
          <w:rFonts w:ascii="Times New Roman" w:hAnsi="Times New Roman" w:cs="Times New Roman"/>
          <w:sz w:val="28"/>
          <w:szCs w:val="28"/>
        </w:rPr>
        <w:t>заседанията на настоятелството,</w:t>
      </w:r>
      <w:r w:rsidRPr="002135E4">
        <w:rPr>
          <w:rFonts w:ascii="Times New Roman" w:hAnsi="Times New Roman" w:cs="Times New Roman"/>
          <w:sz w:val="28"/>
          <w:szCs w:val="28"/>
        </w:rPr>
        <w:t xml:space="preserve"> като председателства Общото събрание.</w:t>
      </w:r>
    </w:p>
    <w:p w:rsidR="002135E4" w:rsidRPr="002135E4" w:rsidRDefault="002135E4" w:rsidP="002135E4">
      <w:pPr>
        <w:numPr>
          <w:ilvl w:val="0"/>
          <w:numId w:val="7"/>
        </w:num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Ръководи текущата дейност на читалището.</w:t>
      </w:r>
    </w:p>
    <w:p w:rsidR="002135E4" w:rsidRPr="002135E4" w:rsidRDefault="002135E4" w:rsidP="002135E4">
      <w:pPr>
        <w:numPr>
          <w:ilvl w:val="0"/>
          <w:numId w:val="7"/>
        </w:num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 дейността</w:t>
      </w:r>
      <w:r w:rsidRPr="002135E4">
        <w:rPr>
          <w:rFonts w:ascii="Times New Roman" w:hAnsi="Times New Roman" w:cs="Times New Roman"/>
          <w:sz w:val="28"/>
          <w:szCs w:val="28"/>
        </w:rPr>
        <w:t xml:space="preserve"> си пред Настоятелството.</w:t>
      </w:r>
    </w:p>
    <w:p w:rsidR="002135E4" w:rsidRPr="002135E4" w:rsidRDefault="002135E4" w:rsidP="002135E4">
      <w:pPr>
        <w:numPr>
          <w:ilvl w:val="0"/>
          <w:numId w:val="7"/>
        </w:num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Сключва и прекратява трудовите договори със служителите съобразно бюджета на читалището и решение на настоятелството.</w:t>
      </w:r>
    </w:p>
    <w:p w:rsidR="002135E4" w:rsidRPr="002135E4" w:rsidRDefault="002135E4" w:rsidP="002135E4">
      <w:pPr>
        <w:numPr>
          <w:ilvl w:val="0"/>
          <w:numId w:val="7"/>
        </w:num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Прави предложение до Настоятелството за определяне на трудовите възнаграждения на щатния персонал.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 xml:space="preserve">Член 18. </w:t>
      </w:r>
      <w:r w:rsidR="00875223">
        <w:rPr>
          <w:rFonts w:ascii="Times New Roman" w:hAnsi="Times New Roman" w:cs="Times New Roman"/>
          <w:sz w:val="28"/>
          <w:szCs w:val="28"/>
        </w:rPr>
        <w:t>/1/</w:t>
      </w:r>
      <w:r w:rsidRPr="002135E4">
        <w:rPr>
          <w:rFonts w:ascii="Times New Roman" w:hAnsi="Times New Roman" w:cs="Times New Roman"/>
          <w:sz w:val="28"/>
          <w:szCs w:val="28"/>
        </w:rPr>
        <w:t xml:space="preserve"> Секретарят на читалището: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1.</w:t>
      </w:r>
      <w:r w:rsidRPr="002135E4">
        <w:rPr>
          <w:rFonts w:ascii="Times New Roman" w:hAnsi="Times New Roman" w:cs="Times New Roman"/>
          <w:sz w:val="28"/>
          <w:szCs w:val="28"/>
        </w:rPr>
        <w:tab/>
        <w:t>Организира изпълнението на решенията на Настоятелството, включително решенията за изпълнението на бюджета;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2.</w:t>
      </w:r>
      <w:r w:rsidRPr="002135E4">
        <w:rPr>
          <w:rFonts w:ascii="Times New Roman" w:hAnsi="Times New Roman" w:cs="Times New Roman"/>
          <w:sz w:val="28"/>
          <w:szCs w:val="28"/>
        </w:rPr>
        <w:tab/>
        <w:t>Организира текущата основна и допълнителна дейност;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3.</w:t>
      </w:r>
      <w:r w:rsidRPr="002135E4">
        <w:rPr>
          <w:rFonts w:ascii="Times New Roman" w:hAnsi="Times New Roman" w:cs="Times New Roman"/>
          <w:sz w:val="28"/>
          <w:szCs w:val="28"/>
        </w:rPr>
        <w:tab/>
        <w:t>Отговаря за работата на щатния и хонорувания персонал;</w:t>
      </w:r>
    </w:p>
    <w:p w:rsidR="002135E4" w:rsidRPr="002135E4" w:rsidRDefault="002135E4" w:rsidP="002135E4">
      <w:p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E4">
        <w:rPr>
          <w:rFonts w:ascii="Times New Roman" w:hAnsi="Times New Roman" w:cs="Times New Roman"/>
          <w:sz w:val="28"/>
          <w:szCs w:val="28"/>
        </w:rPr>
        <w:t>4.</w:t>
      </w:r>
      <w:r w:rsidRPr="002135E4">
        <w:rPr>
          <w:rFonts w:ascii="Times New Roman" w:hAnsi="Times New Roman" w:cs="Times New Roman"/>
          <w:sz w:val="28"/>
          <w:szCs w:val="28"/>
        </w:rPr>
        <w:tab/>
        <w:t>Отговаря за задължителната документация на читалището: прономеровани и прошнуровани книги за протоколите от заседанията на Общото събрание, на настоятелството и на проверителната комисия, води регистър на членовете на читалището.</w:t>
      </w:r>
    </w:p>
    <w:p w:rsidR="002135E4" w:rsidRDefault="00875223" w:rsidP="002135E4">
      <w:pPr>
        <w:tabs>
          <w:tab w:val="left" w:pos="993"/>
          <w:tab w:val="left" w:pos="9683"/>
        </w:tabs>
        <w:ind w:right="6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/2/</w:t>
      </w:r>
      <w:r w:rsidR="002135E4" w:rsidRPr="002135E4">
        <w:rPr>
          <w:rFonts w:ascii="Times New Roman" w:hAnsi="Times New Roman" w:cs="Times New Roman"/>
          <w:sz w:val="28"/>
          <w:szCs w:val="28"/>
        </w:rPr>
        <w:t xml:space="preserve">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875223" w:rsidRDefault="00875223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23">
        <w:rPr>
          <w:rFonts w:ascii="Times New Roman" w:hAnsi="Times New Roman" w:cs="Times New Roman"/>
          <w:sz w:val="28"/>
          <w:szCs w:val="28"/>
        </w:rPr>
        <w:t>Член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88C">
        <w:rPr>
          <w:rFonts w:ascii="Times New Roman" w:hAnsi="Times New Roman" w:cs="Times New Roman"/>
          <w:sz w:val="28"/>
          <w:szCs w:val="28"/>
        </w:rPr>
        <w:t>/1/</w:t>
      </w:r>
      <w:r w:rsidRPr="00875223">
        <w:rPr>
          <w:rFonts w:ascii="Times New Roman" w:hAnsi="Times New Roman" w:cs="Times New Roman"/>
          <w:sz w:val="28"/>
          <w:szCs w:val="28"/>
        </w:rPr>
        <w:t xml:space="preserve"> Проверителната комисия се състои от трима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223">
        <w:rPr>
          <w:rFonts w:ascii="Times New Roman" w:hAnsi="Times New Roman" w:cs="Times New Roman"/>
          <w:sz w:val="28"/>
          <w:szCs w:val="28"/>
        </w:rPr>
        <w:t>членове, избрани за срок от 3 години и взема решения с мнозинство повече от половината.</w:t>
      </w:r>
    </w:p>
    <w:p w:rsidR="009A5038" w:rsidRDefault="009A5038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038" w:rsidRDefault="009A5038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875223" w:rsidRDefault="00875223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23">
        <w:rPr>
          <w:rFonts w:ascii="Times New Roman" w:hAnsi="Times New Roman" w:cs="Times New Roman"/>
          <w:sz w:val="28"/>
          <w:szCs w:val="28"/>
        </w:rPr>
        <w:lastRenderedPageBreak/>
        <w:t>/2/ Членове на Проверителната комисия не могат да бъдат лица, които са в трудово-правни отношения с читалището или са роднини на членовете и на Настоятелството по права линия, съпрузи, сестри и роднини по сватовство от първа степен.</w:t>
      </w:r>
    </w:p>
    <w:p w:rsidR="00875223" w:rsidRPr="00875223" w:rsidRDefault="00875223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/3/ </w:t>
      </w:r>
      <w:r w:rsidRPr="00875223">
        <w:rPr>
          <w:rFonts w:ascii="Times New Roman" w:hAnsi="Times New Roman" w:cs="Times New Roman"/>
          <w:sz w:val="28"/>
          <w:szCs w:val="28"/>
        </w:rPr>
        <w:t>Проверителната комисия осъществява контрол върху дейността на Настоятелството, председателя и секретаря на читалището. По спазване закона, устава и решенията на общото събрание.</w:t>
      </w:r>
    </w:p>
    <w:p w:rsidR="00875223" w:rsidRPr="00875223" w:rsidRDefault="008B6625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/4/</w:t>
      </w:r>
      <w:r w:rsidR="00875223" w:rsidRPr="00875223">
        <w:rPr>
          <w:rFonts w:ascii="Times New Roman" w:hAnsi="Times New Roman" w:cs="Times New Roman"/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875223" w:rsidRDefault="00875223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23">
        <w:rPr>
          <w:rFonts w:ascii="Times New Roman" w:hAnsi="Times New Roman" w:cs="Times New Roman"/>
          <w:sz w:val="28"/>
          <w:szCs w:val="28"/>
        </w:rPr>
        <w:t>Член 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223">
        <w:rPr>
          <w:rFonts w:ascii="Times New Roman" w:hAnsi="Times New Roman" w:cs="Times New Roman"/>
          <w:sz w:val="28"/>
          <w:szCs w:val="28"/>
        </w:rPr>
        <w:t xml:space="preserve"> /1/ За председател на Настоятелството и Проверителната комисия не може да бъдат избирани лица, които са осъждани с лишаване от свобода за умишлени престъпления от общ характер.</w:t>
      </w:r>
    </w:p>
    <w:p w:rsidR="00235F9B" w:rsidRDefault="00235F9B" w:rsidP="00875223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00A" w:rsidRDefault="00E1200A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789" w:rsidRDefault="00EE7789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F9B" w:rsidRDefault="00235F9B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9B">
        <w:rPr>
          <w:rFonts w:ascii="Times New Roman" w:hAnsi="Times New Roman" w:cs="Times New Roman"/>
          <w:b/>
          <w:sz w:val="28"/>
          <w:szCs w:val="28"/>
        </w:rPr>
        <w:t>ГЛАВА ПЕТА</w:t>
      </w:r>
    </w:p>
    <w:p w:rsidR="00235F9B" w:rsidRDefault="00235F9B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ЧЛЕНСТВО</w:t>
      </w:r>
    </w:p>
    <w:p w:rsidR="00235F9B" w:rsidRDefault="00235F9B" w:rsidP="00235F9B">
      <w:pPr>
        <w:pStyle w:val="ListParagraph"/>
        <w:tabs>
          <w:tab w:val="left" w:pos="993"/>
          <w:tab w:val="left" w:pos="9214"/>
          <w:tab w:val="left" w:pos="9683"/>
        </w:tabs>
        <w:ind w:right="62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F9B" w:rsidRDefault="00235F9B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Член 21. Член на читалище</w:t>
      </w:r>
      <w:r>
        <w:rPr>
          <w:rFonts w:ascii="Times New Roman" w:hAnsi="Times New Roman" w:cs="Times New Roman"/>
          <w:sz w:val="28"/>
          <w:szCs w:val="28"/>
        </w:rPr>
        <w:t xml:space="preserve"> „П</w:t>
      </w:r>
      <w:r w:rsidRPr="00235F9B">
        <w:rPr>
          <w:rFonts w:ascii="Times New Roman" w:hAnsi="Times New Roman" w:cs="Times New Roman"/>
          <w:sz w:val="28"/>
          <w:szCs w:val="28"/>
        </w:rPr>
        <w:t>робуда-1903”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9B">
        <w:rPr>
          <w:rFonts w:ascii="Times New Roman" w:hAnsi="Times New Roman" w:cs="Times New Roman"/>
          <w:sz w:val="28"/>
          <w:szCs w:val="28"/>
        </w:rPr>
        <w:t>Саранци може да бъде всеки български гражданин без оглед на ограничения на възраст пол политически и религиозни възгледи и етническо самосъзнание, който редовно плаща членски внос. Новите членове на читалището изразяват волята си за членуване, като подават молба до настоятелството или я заявяват на общо</w:t>
      </w:r>
      <w:r>
        <w:rPr>
          <w:rFonts w:ascii="Times New Roman" w:hAnsi="Times New Roman" w:cs="Times New Roman"/>
          <w:sz w:val="28"/>
          <w:szCs w:val="28"/>
        </w:rPr>
        <w:t xml:space="preserve"> събрание.</w:t>
      </w:r>
    </w:p>
    <w:p w:rsidR="00235F9B" w:rsidRDefault="00235F9B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Член 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F9B">
        <w:rPr>
          <w:rFonts w:ascii="Times New Roman" w:hAnsi="Times New Roman" w:cs="Times New Roman"/>
          <w:sz w:val="28"/>
          <w:szCs w:val="28"/>
        </w:rPr>
        <w:t>/1/ Членовете на читалището са индивидуални, колективни</w:t>
      </w:r>
      <w:r>
        <w:rPr>
          <w:rFonts w:ascii="Times New Roman" w:hAnsi="Times New Roman" w:cs="Times New Roman"/>
          <w:sz w:val="28"/>
          <w:szCs w:val="28"/>
        </w:rPr>
        <w:t xml:space="preserve"> и почетни.  </w:t>
      </w:r>
    </w:p>
    <w:p w:rsidR="00235F9B" w:rsidRPr="00235F9B" w:rsidRDefault="00235F9B" w:rsidP="009147F0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/2/ Индивидуалните членове са български граждани. Те биват действителни и спомагателни.</w:t>
      </w:r>
    </w:p>
    <w:p w:rsidR="00235F9B" w:rsidRPr="00235F9B" w:rsidRDefault="00235F9B" w:rsidP="009147F0">
      <w:pPr>
        <w:pStyle w:val="ListParagraph"/>
        <w:numPr>
          <w:ilvl w:val="0"/>
          <w:numId w:val="9"/>
        </w:numPr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Действителните членове са дееспособни лица, които плащат редовно определения от общото събрание членски внос и имат право на глас. Действителните членове имат право на десет процента отстъпка от библиотечните такси.</w:t>
      </w:r>
    </w:p>
    <w:p w:rsidR="00235F9B" w:rsidRPr="00235F9B" w:rsidRDefault="00235F9B" w:rsidP="009147F0">
      <w:pPr>
        <w:pStyle w:val="ListParagraph"/>
        <w:numPr>
          <w:ilvl w:val="0"/>
          <w:numId w:val="9"/>
        </w:numPr>
        <w:tabs>
          <w:tab w:val="left" w:pos="993"/>
          <w:tab w:val="left" w:pos="9214"/>
          <w:tab w:val="left" w:pos="9683"/>
        </w:tabs>
        <w:ind w:left="0" w:right="6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Спомагателните членове са лица до 18 години, нямат право да избират и да бъдат избирани в читалищното настоятелство и имат съвещателен глас. Членският внос на спомагателните членове е 50% от определения от общото събрание членски внос на действителните членове.</w:t>
      </w:r>
    </w:p>
    <w:p w:rsidR="00235F9B" w:rsidRPr="00235F9B" w:rsidRDefault="00235F9B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/3/ Колективните членове съдействат за осъществяване на целите на читалището, подпомагат дейността,</w:t>
      </w:r>
      <w:r w:rsidR="008B6625">
        <w:rPr>
          <w:rFonts w:ascii="Times New Roman" w:hAnsi="Times New Roman" w:cs="Times New Roman"/>
          <w:sz w:val="28"/>
          <w:szCs w:val="28"/>
        </w:rPr>
        <w:t xml:space="preserve"> </w:t>
      </w:r>
      <w:r w:rsidRPr="00235F9B">
        <w:rPr>
          <w:rFonts w:ascii="Times New Roman" w:hAnsi="Times New Roman" w:cs="Times New Roman"/>
          <w:sz w:val="28"/>
          <w:szCs w:val="28"/>
        </w:rPr>
        <w:t>поддържането и обогатяването на материалната база и имат право на глас. Колективни членове могат да бъдат:</w:t>
      </w:r>
    </w:p>
    <w:p w:rsidR="00235F9B" w:rsidRPr="00235F9B" w:rsidRDefault="00235F9B" w:rsidP="00235F9B">
      <w:pPr>
        <w:pStyle w:val="ListParagraph"/>
        <w:numPr>
          <w:ilvl w:val="0"/>
          <w:numId w:val="10"/>
        </w:numPr>
        <w:tabs>
          <w:tab w:val="left" w:pos="993"/>
          <w:tab w:val="left" w:pos="9214"/>
          <w:tab w:val="left" w:pos="9683"/>
        </w:tabs>
        <w:ind w:right="629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Професионални организации</w:t>
      </w:r>
    </w:p>
    <w:p w:rsidR="00235F9B" w:rsidRPr="00235F9B" w:rsidRDefault="00235F9B" w:rsidP="00235F9B">
      <w:pPr>
        <w:pStyle w:val="ListParagraph"/>
        <w:numPr>
          <w:ilvl w:val="0"/>
          <w:numId w:val="10"/>
        </w:numPr>
        <w:tabs>
          <w:tab w:val="left" w:pos="993"/>
          <w:tab w:val="left" w:pos="9214"/>
          <w:tab w:val="left" w:pos="9683"/>
        </w:tabs>
        <w:ind w:right="629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Стопански организации</w:t>
      </w:r>
    </w:p>
    <w:p w:rsidR="00235F9B" w:rsidRPr="00235F9B" w:rsidRDefault="00235F9B" w:rsidP="00235F9B">
      <w:pPr>
        <w:pStyle w:val="ListParagraph"/>
        <w:numPr>
          <w:ilvl w:val="0"/>
          <w:numId w:val="10"/>
        </w:numPr>
        <w:tabs>
          <w:tab w:val="left" w:pos="993"/>
          <w:tab w:val="left" w:pos="9214"/>
          <w:tab w:val="left" w:pos="9683"/>
        </w:tabs>
        <w:ind w:right="629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Търговски дружества</w:t>
      </w:r>
    </w:p>
    <w:p w:rsidR="00235F9B" w:rsidRPr="00235F9B" w:rsidRDefault="00235F9B" w:rsidP="00235F9B">
      <w:pPr>
        <w:pStyle w:val="ListParagraph"/>
        <w:numPr>
          <w:ilvl w:val="0"/>
          <w:numId w:val="10"/>
        </w:numPr>
        <w:tabs>
          <w:tab w:val="left" w:pos="993"/>
          <w:tab w:val="left" w:pos="9214"/>
          <w:tab w:val="left" w:pos="9683"/>
        </w:tabs>
        <w:ind w:right="629"/>
        <w:rPr>
          <w:rFonts w:ascii="Times New Roman" w:hAnsi="Times New Roman" w:cs="Times New Roman"/>
          <w:sz w:val="28"/>
          <w:szCs w:val="28"/>
        </w:rPr>
      </w:pPr>
      <w:r w:rsidRPr="00235F9B">
        <w:rPr>
          <w:rFonts w:ascii="Times New Roman" w:hAnsi="Times New Roman" w:cs="Times New Roman"/>
          <w:sz w:val="28"/>
          <w:szCs w:val="28"/>
        </w:rPr>
        <w:t>Кооперации и сдружения</w:t>
      </w:r>
    </w:p>
    <w:p w:rsidR="00235F9B" w:rsidRPr="00235F9B" w:rsidRDefault="008B6625" w:rsidP="00235F9B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/4/</w:t>
      </w:r>
      <w:r w:rsidR="00235F9B" w:rsidRPr="00235F9B">
        <w:rPr>
          <w:rFonts w:ascii="Times New Roman" w:hAnsi="Times New Roman" w:cs="Times New Roman"/>
          <w:sz w:val="28"/>
          <w:szCs w:val="28"/>
        </w:rPr>
        <w:t xml:space="preserve"> Почетни членове на читалището могат да бъдат</w:t>
      </w:r>
      <w:r w:rsidR="009147F0">
        <w:rPr>
          <w:rFonts w:ascii="Times New Roman" w:hAnsi="Times New Roman" w:cs="Times New Roman"/>
          <w:sz w:val="28"/>
          <w:szCs w:val="28"/>
        </w:rPr>
        <w:t xml:space="preserve"> </w:t>
      </w:r>
      <w:r w:rsidR="00235F9B" w:rsidRPr="00235F9B">
        <w:rPr>
          <w:rFonts w:ascii="Times New Roman" w:hAnsi="Times New Roman" w:cs="Times New Roman"/>
          <w:sz w:val="28"/>
          <w:szCs w:val="28"/>
        </w:rPr>
        <w:t>български и чужди граждани с изключителни заслуги към читалището.</w:t>
      </w:r>
    </w:p>
    <w:p w:rsidR="00FB127E" w:rsidRPr="00FB127E" w:rsidRDefault="00FB127E" w:rsidP="00FB127E">
      <w:pPr>
        <w:tabs>
          <w:tab w:val="left" w:pos="709"/>
          <w:tab w:val="left" w:pos="9214"/>
          <w:tab w:val="left" w:pos="9683"/>
        </w:tabs>
        <w:ind w:right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27E">
        <w:rPr>
          <w:rFonts w:ascii="Times New Roman" w:hAnsi="Times New Roman" w:cs="Times New Roman"/>
          <w:sz w:val="28"/>
          <w:szCs w:val="28"/>
        </w:rPr>
        <w:t>Член 23. Членството в читалище „Пробуда-1903”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27E">
        <w:rPr>
          <w:rFonts w:ascii="Times New Roman" w:hAnsi="Times New Roman" w:cs="Times New Roman"/>
          <w:sz w:val="28"/>
          <w:szCs w:val="28"/>
        </w:rPr>
        <w:t>Саранци се прекратява когато:</w:t>
      </w:r>
    </w:p>
    <w:p w:rsidR="00FB127E" w:rsidRPr="00FB127E" w:rsidRDefault="00FB127E" w:rsidP="00FB127E">
      <w:pPr>
        <w:pStyle w:val="ListParagraph"/>
        <w:tabs>
          <w:tab w:val="left" w:pos="993"/>
          <w:tab w:val="left" w:pos="9214"/>
          <w:tab w:val="left" w:pos="9683"/>
        </w:tabs>
        <w:ind w:right="629" w:hanging="11"/>
        <w:jc w:val="both"/>
        <w:rPr>
          <w:rFonts w:ascii="Times New Roman" w:hAnsi="Times New Roman" w:cs="Times New Roman"/>
          <w:sz w:val="28"/>
          <w:szCs w:val="28"/>
        </w:rPr>
      </w:pPr>
      <w:r w:rsidRPr="00FB127E">
        <w:rPr>
          <w:rFonts w:ascii="Times New Roman" w:hAnsi="Times New Roman" w:cs="Times New Roman"/>
          <w:sz w:val="28"/>
          <w:szCs w:val="28"/>
        </w:rPr>
        <w:t>1. Лицето не плаща членски внос в продължение на една година.</w:t>
      </w:r>
      <w:r w:rsidRPr="00FB127E">
        <w:rPr>
          <w:rFonts w:ascii="Times New Roman" w:hAnsi="Times New Roman" w:cs="Times New Roman"/>
          <w:sz w:val="28"/>
          <w:szCs w:val="28"/>
        </w:rPr>
        <w:tab/>
      </w:r>
      <w:r w:rsidRPr="00FB127E">
        <w:rPr>
          <w:rFonts w:ascii="Times New Roman" w:hAnsi="Times New Roman" w:cs="Times New Roman"/>
          <w:sz w:val="28"/>
          <w:szCs w:val="28"/>
        </w:rPr>
        <w:tab/>
      </w:r>
    </w:p>
    <w:p w:rsidR="00FB127E" w:rsidRDefault="00FB127E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12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27E">
        <w:rPr>
          <w:rFonts w:ascii="Times New Roman" w:hAnsi="Times New Roman" w:cs="Times New Roman"/>
          <w:sz w:val="28"/>
          <w:szCs w:val="28"/>
        </w:rPr>
        <w:t>При подадена молба до настоятелството или изразена устна такава пред общото събрание.</w:t>
      </w:r>
    </w:p>
    <w:p w:rsidR="009A5038" w:rsidRPr="009A5038" w:rsidRDefault="009A5038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127E" w:rsidRDefault="00FB127E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127E">
        <w:rPr>
          <w:rFonts w:ascii="Times New Roman" w:hAnsi="Times New Roman" w:cs="Times New Roman"/>
          <w:sz w:val="28"/>
          <w:szCs w:val="28"/>
        </w:rPr>
        <w:t>.</w:t>
      </w:r>
      <w:r w:rsidRPr="00FB127E">
        <w:rPr>
          <w:rFonts w:ascii="Times New Roman" w:hAnsi="Times New Roman" w:cs="Times New Roman"/>
          <w:sz w:val="28"/>
          <w:szCs w:val="28"/>
        </w:rPr>
        <w:tab/>
        <w:t>При доказани злоупотреби със средства и имущества на читалището.</w:t>
      </w:r>
    </w:p>
    <w:p w:rsidR="00EE7789" w:rsidRDefault="00EE7789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7789" w:rsidRDefault="00EE7789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7789" w:rsidRDefault="00EE7789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7789" w:rsidRDefault="00EE7789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127E" w:rsidRDefault="00FB127E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E">
        <w:rPr>
          <w:rFonts w:ascii="Times New Roman" w:hAnsi="Times New Roman" w:cs="Times New Roman"/>
          <w:b/>
          <w:sz w:val="28"/>
          <w:szCs w:val="28"/>
        </w:rPr>
        <w:t>ДОПЪЛНИ</w:t>
      </w:r>
      <w:r>
        <w:rPr>
          <w:rFonts w:ascii="Times New Roman" w:hAnsi="Times New Roman" w:cs="Times New Roman"/>
          <w:b/>
          <w:sz w:val="28"/>
          <w:szCs w:val="28"/>
        </w:rPr>
        <w:t>ТЕЛНИ И ЗАКЛЮЧИТЕЛНИ РАЗПОРЕДБИ</w:t>
      </w:r>
    </w:p>
    <w:p w:rsidR="00FB127E" w:rsidRPr="00FB127E" w:rsidRDefault="00FB127E" w:rsidP="00FB127E">
      <w:pPr>
        <w:pStyle w:val="ListParagraph"/>
        <w:tabs>
          <w:tab w:val="left" w:pos="993"/>
          <w:tab w:val="left" w:pos="9214"/>
          <w:tab w:val="left" w:pos="9683"/>
        </w:tabs>
        <w:ind w:left="0" w:right="6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7E" w:rsidRPr="00FB127E" w:rsidRDefault="00FB127E" w:rsidP="00FB127E">
      <w:pPr>
        <w:pStyle w:val="ListParagraph"/>
        <w:numPr>
          <w:ilvl w:val="0"/>
          <w:numId w:val="11"/>
        </w:numPr>
        <w:tabs>
          <w:tab w:val="left" w:pos="993"/>
          <w:tab w:val="left" w:pos="9214"/>
          <w:tab w:val="left" w:pos="9683"/>
        </w:tabs>
        <w:ind w:right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Празник на читалище „П</w:t>
      </w:r>
      <w:r w:rsidRPr="00FB127E">
        <w:rPr>
          <w:rFonts w:ascii="Times New Roman" w:hAnsi="Times New Roman" w:cs="Times New Roman"/>
          <w:sz w:val="28"/>
          <w:szCs w:val="28"/>
        </w:rPr>
        <w:t>робуда-1903”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27E">
        <w:rPr>
          <w:rFonts w:ascii="Times New Roman" w:hAnsi="Times New Roman" w:cs="Times New Roman"/>
          <w:sz w:val="28"/>
          <w:szCs w:val="28"/>
        </w:rPr>
        <w:t>Саранци е 24 май.</w:t>
      </w:r>
    </w:p>
    <w:p w:rsidR="00FB127E" w:rsidRDefault="00FB127E" w:rsidP="00F450C4">
      <w:pPr>
        <w:pStyle w:val="ListParagraph"/>
        <w:tabs>
          <w:tab w:val="left" w:pos="993"/>
          <w:tab w:val="left" w:pos="9214"/>
          <w:tab w:val="left" w:pos="9683"/>
        </w:tabs>
        <w:ind w:left="709" w:right="629"/>
        <w:jc w:val="both"/>
        <w:rPr>
          <w:rFonts w:ascii="Times New Roman" w:hAnsi="Times New Roman" w:cs="Times New Roman"/>
          <w:sz w:val="28"/>
          <w:szCs w:val="28"/>
        </w:rPr>
      </w:pPr>
      <w:r w:rsidRPr="00FB127E">
        <w:rPr>
          <w:rFonts w:ascii="Times New Roman" w:hAnsi="Times New Roman" w:cs="Times New Roman"/>
          <w:sz w:val="28"/>
          <w:szCs w:val="28"/>
        </w:rPr>
        <w:t> </w:t>
      </w:r>
    </w:p>
    <w:p w:rsidR="00F450C4" w:rsidRPr="00832182" w:rsidRDefault="00F450C4" w:rsidP="00832182">
      <w:pPr>
        <w:pStyle w:val="ListParagraph"/>
        <w:numPr>
          <w:ilvl w:val="0"/>
          <w:numId w:val="11"/>
        </w:numPr>
        <w:tabs>
          <w:tab w:val="left" w:pos="993"/>
          <w:tab w:val="left" w:pos="9683"/>
        </w:tabs>
        <w:ind w:right="6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Настоящият Устав е приет на общо събрание на читалището на </w:t>
      </w:r>
      <w:r w:rsidR="009A503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A5038">
        <w:rPr>
          <w:rFonts w:ascii="Times New Roman" w:hAnsi="Times New Roman" w:cs="Times New Roman"/>
          <w:sz w:val="28"/>
          <w:szCs w:val="28"/>
        </w:rPr>
        <w:t>1.10</w:t>
      </w:r>
      <w:r w:rsidRPr="00832182">
        <w:rPr>
          <w:rFonts w:ascii="Times New Roman" w:hAnsi="Times New Roman" w:cs="Times New Roman"/>
          <w:sz w:val="28"/>
          <w:szCs w:val="28"/>
        </w:rPr>
        <w:t>.2020 г.</w:t>
      </w:r>
    </w:p>
    <w:p w:rsidR="00F450C4" w:rsidRDefault="00F450C4" w:rsidP="00724E72">
      <w:pPr>
        <w:tabs>
          <w:tab w:val="left" w:pos="993"/>
          <w:tab w:val="left" w:pos="9683"/>
        </w:tabs>
        <w:ind w:right="6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E72" w:rsidRDefault="00724E72" w:rsidP="00724E72">
      <w:pPr>
        <w:tabs>
          <w:tab w:val="left" w:pos="993"/>
          <w:tab w:val="left" w:pos="9683"/>
        </w:tabs>
        <w:ind w:right="6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72">
        <w:rPr>
          <w:rFonts w:ascii="Times New Roman" w:hAnsi="Times New Roman" w:cs="Times New Roman"/>
          <w:b/>
          <w:sz w:val="28"/>
          <w:szCs w:val="28"/>
        </w:rPr>
        <w:t>ПРЕДСЕДАТЕЛ:                                                      СЕКРЕТАР:</w:t>
      </w:r>
    </w:p>
    <w:p w:rsidR="00EE7789" w:rsidRPr="00724E72" w:rsidRDefault="00EE7789" w:rsidP="00724E72">
      <w:pPr>
        <w:tabs>
          <w:tab w:val="left" w:pos="993"/>
          <w:tab w:val="left" w:pos="9683"/>
        </w:tabs>
        <w:ind w:right="629"/>
        <w:jc w:val="both"/>
        <w:rPr>
          <w:rFonts w:ascii="Times New Roman" w:hAnsi="Times New Roman" w:cs="Times New Roman"/>
          <w:b/>
          <w:sz w:val="28"/>
          <w:szCs w:val="28"/>
        </w:rPr>
        <w:sectPr w:rsidR="00EE7789" w:rsidRPr="00724E72" w:rsidSect="00402F01">
          <w:type w:val="continuous"/>
          <w:pgSz w:w="11900" w:h="16840"/>
          <w:pgMar w:top="993" w:right="780" w:bottom="1135" w:left="12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/Любов Кузманова/                                                          /Ваня Георгиева/       </w:t>
      </w:r>
    </w:p>
    <w:p w:rsidR="00F215B9" w:rsidRDefault="00EE7789" w:rsidP="00E1200A">
      <w:pPr>
        <w:pStyle w:val="22"/>
        <w:shd w:val="clear" w:color="auto" w:fill="auto"/>
        <w:spacing w:before="0" w:line="280" w:lineRule="exact"/>
        <w:ind w:firstLine="0"/>
      </w:pPr>
      <w:r>
        <w:lastRenderedPageBreak/>
        <w:t xml:space="preserve">                                                                                                                           </w:t>
      </w:r>
    </w:p>
    <w:sectPr w:rsidR="00F215B9" w:rsidSect="002A4FD8">
      <w:headerReference w:type="even" r:id="rId9"/>
      <w:headerReference w:type="first" r:id="rId10"/>
      <w:type w:val="continuous"/>
      <w:pgSz w:w="11900" w:h="16840"/>
      <w:pgMar w:top="2906" w:right="1756" w:bottom="2906" w:left="1505" w:header="0" w:footer="3" w:gutter="0"/>
      <w:cols w:num="2" w:space="137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4B" w:rsidRDefault="0014354B">
      <w:r>
        <w:separator/>
      </w:r>
    </w:p>
  </w:endnote>
  <w:endnote w:type="continuationSeparator" w:id="0">
    <w:p w:rsidR="0014354B" w:rsidRDefault="0014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4B" w:rsidRDefault="0014354B"/>
  </w:footnote>
  <w:footnote w:type="continuationSeparator" w:id="0">
    <w:p w:rsidR="0014354B" w:rsidRDefault="00143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B9" w:rsidRDefault="0014354B">
    <w:pPr>
      <w:rPr>
        <w:sz w:val="2"/>
        <w:szCs w:val="2"/>
      </w:rPr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35pt;margin-top:88.1pt;width:370.15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" filled="f" stroked="f">
          <v:textbox style="mso-fit-shape-to-text:t" inset="0,0,0,0">
            <w:txbxContent>
              <w:p w:rsidR="00F215B9" w:rsidRDefault="00F215B9">
                <w:pPr>
                  <w:pStyle w:val="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B9" w:rsidRDefault="00F215B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D7E"/>
    <w:multiLevelType w:val="multilevel"/>
    <w:tmpl w:val="5C465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14E65"/>
    <w:multiLevelType w:val="multilevel"/>
    <w:tmpl w:val="8C820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D0DBB"/>
    <w:multiLevelType w:val="multilevel"/>
    <w:tmpl w:val="F0381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C273D"/>
    <w:multiLevelType w:val="multilevel"/>
    <w:tmpl w:val="05A8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21674"/>
    <w:multiLevelType w:val="multilevel"/>
    <w:tmpl w:val="12FEE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D723C"/>
    <w:multiLevelType w:val="hybridMultilevel"/>
    <w:tmpl w:val="3DD8D2C6"/>
    <w:lvl w:ilvl="0" w:tplc="8946B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16823"/>
    <w:multiLevelType w:val="multilevel"/>
    <w:tmpl w:val="CAA84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A6315"/>
    <w:multiLevelType w:val="multilevel"/>
    <w:tmpl w:val="F0B4E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D21217"/>
    <w:multiLevelType w:val="multilevel"/>
    <w:tmpl w:val="2D70A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46CFA"/>
    <w:multiLevelType w:val="multilevel"/>
    <w:tmpl w:val="EF482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D60C27"/>
    <w:multiLevelType w:val="multilevel"/>
    <w:tmpl w:val="D2E65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15B9"/>
    <w:rsid w:val="000A2568"/>
    <w:rsid w:val="000A71BB"/>
    <w:rsid w:val="001008F2"/>
    <w:rsid w:val="0014354B"/>
    <w:rsid w:val="001E5C4A"/>
    <w:rsid w:val="002135E4"/>
    <w:rsid w:val="00235F9B"/>
    <w:rsid w:val="002A4FD8"/>
    <w:rsid w:val="002C47C2"/>
    <w:rsid w:val="0030488C"/>
    <w:rsid w:val="00402F01"/>
    <w:rsid w:val="0042424E"/>
    <w:rsid w:val="0055066F"/>
    <w:rsid w:val="00677EC3"/>
    <w:rsid w:val="00724E72"/>
    <w:rsid w:val="007E604F"/>
    <w:rsid w:val="00832182"/>
    <w:rsid w:val="00866C38"/>
    <w:rsid w:val="00875223"/>
    <w:rsid w:val="008B6625"/>
    <w:rsid w:val="009147F0"/>
    <w:rsid w:val="009A5038"/>
    <w:rsid w:val="00A2500F"/>
    <w:rsid w:val="00AA0E7C"/>
    <w:rsid w:val="00BA7964"/>
    <w:rsid w:val="00BC22DB"/>
    <w:rsid w:val="00D74911"/>
    <w:rsid w:val="00DB1354"/>
    <w:rsid w:val="00DD0684"/>
    <w:rsid w:val="00DE3BCA"/>
    <w:rsid w:val="00E1200A"/>
    <w:rsid w:val="00E34711"/>
    <w:rsid w:val="00E505C8"/>
    <w:rsid w:val="00EA607B"/>
    <w:rsid w:val="00EE7789"/>
    <w:rsid w:val="00F215B9"/>
    <w:rsid w:val="00F3704C"/>
    <w:rsid w:val="00F450C4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4FD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FD8"/>
    <w:rPr>
      <w:color w:val="0066CC"/>
      <w:u w:val="single"/>
    </w:rPr>
  </w:style>
  <w:style w:type="character" w:customStyle="1" w:styleId="3Exact">
    <w:name w:val="Заглавие #3 Exact"/>
    <w:basedOn w:val="DefaultParagraphFont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Exact0">
    <w:name w:val="Заглавие #3 Exact"/>
    <w:basedOn w:val="3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single"/>
    </w:rPr>
  </w:style>
  <w:style w:type="character" w:customStyle="1" w:styleId="2">
    <w:name w:val="Заглавие #2_"/>
    <w:basedOn w:val="DefaultParagraphFont"/>
    <w:link w:val="20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40"/>
      <w:szCs w:val="40"/>
      <w:u w:val="none"/>
    </w:rPr>
  </w:style>
  <w:style w:type="character" w:customStyle="1" w:styleId="30">
    <w:name w:val="Номер на заглавие #3_"/>
    <w:basedOn w:val="DefaultParagraphFont"/>
    <w:link w:val="31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2">
    <w:name w:val="Номер на заглавие #3"/>
    <w:basedOn w:val="30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3">
    <w:name w:val="Заглавие #3_"/>
    <w:basedOn w:val="DefaultParagraphFont"/>
    <w:link w:val="33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4">
    <w:name w:val="Заглавие #3"/>
    <w:basedOn w:val="3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">
    <w:name w:val="Основен текст (2)_"/>
    <w:basedOn w:val="DefaultParagraphFont"/>
    <w:link w:val="22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Candara">
    <w:name w:val="Основен текст (2) + Candara"/>
    <w:aliases w:val="Разредка 0 pt"/>
    <w:basedOn w:val="21"/>
    <w:rsid w:val="002A4FD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4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5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6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35">
    <w:name w:val="Основен текст (3)_"/>
    <w:basedOn w:val="DefaultParagraphFont"/>
    <w:link w:val="36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7">
    <w:name w:val="Основен текст (3)"/>
    <w:basedOn w:val="35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11">
    <w:name w:val="Заглавие #1"/>
    <w:basedOn w:val="1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8"/>
      <w:szCs w:val="58"/>
      <w:u w:val="none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2A4FD8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41">
    <w:name w:val="Основен текст (4)"/>
    <w:basedOn w:val="4"/>
    <w:rsid w:val="002A4FD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bg-BG" w:eastAsia="bg-BG" w:bidi="bg-BG"/>
    </w:rPr>
  </w:style>
  <w:style w:type="character" w:customStyle="1" w:styleId="27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8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9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16pt">
    <w:name w:val="Основен текст (2) + 16 pt"/>
    <w:aliases w:val="Курсив,Разредка 1 pt,Мащаб 75%"/>
    <w:basedOn w:val="21"/>
    <w:rsid w:val="002A4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5"/>
      <w:position w:val="0"/>
      <w:sz w:val="32"/>
      <w:szCs w:val="32"/>
      <w:u w:val="single"/>
      <w:lang w:val="en-US" w:eastAsia="en-US" w:bidi="en-US"/>
    </w:rPr>
  </w:style>
  <w:style w:type="character" w:customStyle="1" w:styleId="216pt0">
    <w:name w:val="Основен текст (2) + 16 pt"/>
    <w:aliases w:val="Курсив,Разредка 1 pt,Мащаб 75%"/>
    <w:basedOn w:val="21"/>
    <w:rsid w:val="002A4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5"/>
      <w:position w:val="0"/>
      <w:sz w:val="32"/>
      <w:szCs w:val="32"/>
      <w:u w:val="none"/>
      <w:lang w:val="bg-BG" w:eastAsia="bg-BG" w:bidi="bg-BG"/>
    </w:rPr>
  </w:style>
  <w:style w:type="character" w:customStyle="1" w:styleId="216pt1">
    <w:name w:val="Основен текст (2) + 16 pt"/>
    <w:aliases w:val="Курсив,Разредка 1 pt,Мащаб 75%"/>
    <w:basedOn w:val="21"/>
    <w:rsid w:val="002A4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5"/>
      <w:position w:val="0"/>
      <w:sz w:val="32"/>
      <w:szCs w:val="32"/>
      <w:u w:val="none"/>
      <w:lang w:val="bg-BG" w:eastAsia="bg-BG" w:bidi="bg-BG"/>
    </w:rPr>
  </w:style>
  <w:style w:type="character" w:customStyle="1" w:styleId="216pt2">
    <w:name w:val="Основен текст (2) + 16 pt"/>
    <w:aliases w:val="Курсив,Разредка 1 pt,Мащаб 75%"/>
    <w:basedOn w:val="21"/>
    <w:rsid w:val="002A4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5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ен текст (2) Exact"/>
    <w:basedOn w:val="DefaultParagraphFont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">
    <w:name w:val="Горен или долен колонтитул_"/>
    <w:basedOn w:val="DefaultParagraphFont"/>
    <w:link w:val="a0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1">
    <w:name w:val="Горен или долен колонтитул"/>
    <w:basedOn w:val="a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a">
    <w:name w:val="Основен текст (2)"/>
    <w:basedOn w:val="21"/>
    <w:rsid w:val="002A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Candara0">
    <w:name w:val="Основен текст (2) + Candara"/>
    <w:aliases w:val="Разредка 0 pt"/>
    <w:basedOn w:val="21"/>
    <w:rsid w:val="002A4FD8"/>
    <w:rPr>
      <w:rFonts w:ascii="Candara" w:eastAsia="Candara" w:hAnsi="Candara" w:cs="Candara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7pt">
    <w:name w:val="Основен текст (2) + 17 pt"/>
    <w:aliases w:val="Удебелен,Курсив,Разредка -1 pt"/>
    <w:basedOn w:val="21"/>
    <w:rsid w:val="002A4F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Corbel">
    <w:name w:val="Основен текст (2) + Corbel"/>
    <w:aliases w:val="12 pt,Разредка 50 pt"/>
    <w:basedOn w:val="21"/>
    <w:rsid w:val="002A4FD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0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sid w:val="002A4FD8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ен текст (5)"/>
    <w:basedOn w:val="5"/>
    <w:rsid w:val="002A4FD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6">
    <w:name w:val="Основен текст (6)_"/>
    <w:basedOn w:val="DefaultParagraphFont"/>
    <w:link w:val="60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61">
    <w:name w:val="Основен текст (6)"/>
    <w:basedOn w:val="6"/>
    <w:rsid w:val="002A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3">
    <w:name w:val="Заглавие #3"/>
    <w:basedOn w:val="Normal"/>
    <w:link w:val="3"/>
    <w:rsid w:val="002A4FD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Заглавие #2"/>
    <w:basedOn w:val="Normal"/>
    <w:link w:val="2"/>
    <w:rsid w:val="002A4FD8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40"/>
      <w:szCs w:val="40"/>
    </w:rPr>
  </w:style>
  <w:style w:type="paragraph" w:customStyle="1" w:styleId="31">
    <w:name w:val="Номер на заглавие #3"/>
    <w:basedOn w:val="Normal"/>
    <w:link w:val="30"/>
    <w:rsid w:val="002A4FD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2">
    <w:name w:val="Основен текст (2)"/>
    <w:basedOn w:val="Normal"/>
    <w:link w:val="21"/>
    <w:rsid w:val="002A4FD8"/>
    <w:pPr>
      <w:shd w:val="clear" w:color="auto" w:fill="FFFFFF"/>
      <w:spacing w:before="360" w:line="31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6">
    <w:name w:val="Основен текст (3)"/>
    <w:basedOn w:val="Normal"/>
    <w:link w:val="35"/>
    <w:rsid w:val="002A4FD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0">
    <w:name w:val="Заглавие #1"/>
    <w:basedOn w:val="Normal"/>
    <w:link w:val="1"/>
    <w:rsid w:val="002A4FD8"/>
    <w:pPr>
      <w:shd w:val="clear" w:color="auto" w:fill="FFFFFF"/>
      <w:spacing w:before="1140"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20"/>
      <w:sz w:val="58"/>
      <w:szCs w:val="58"/>
    </w:rPr>
  </w:style>
  <w:style w:type="paragraph" w:customStyle="1" w:styleId="40">
    <w:name w:val="Основен текст (4)"/>
    <w:basedOn w:val="Normal"/>
    <w:link w:val="4"/>
    <w:rsid w:val="002A4FD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2"/>
      <w:szCs w:val="12"/>
    </w:rPr>
  </w:style>
  <w:style w:type="paragraph" w:customStyle="1" w:styleId="a0">
    <w:name w:val="Горен или долен колонтитул"/>
    <w:basedOn w:val="Normal"/>
    <w:link w:val="a"/>
    <w:rsid w:val="002A4F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50">
    <w:name w:val="Основен текст (5)"/>
    <w:basedOn w:val="Normal"/>
    <w:link w:val="5"/>
    <w:rsid w:val="002A4FD8"/>
    <w:pPr>
      <w:shd w:val="clear" w:color="auto" w:fill="FFFFFF"/>
      <w:spacing w:after="360" w:line="0" w:lineRule="atLeast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60">
    <w:name w:val="Основен текст (6)"/>
    <w:basedOn w:val="Normal"/>
    <w:link w:val="6"/>
    <w:rsid w:val="002A4F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AA0E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E7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E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E7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C4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7C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C2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C2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75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AB9F-EF34-4E3D-B676-597A739E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USER_SF</cp:lastModifiedBy>
  <cp:revision>8</cp:revision>
  <cp:lastPrinted>2020-10-17T15:47:00Z</cp:lastPrinted>
  <dcterms:created xsi:type="dcterms:W3CDTF">2020-10-16T09:05:00Z</dcterms:created>
  <dcterms:modified xsi:type="dcterms:W3CDTF">2020-11-02T15:14:00Z</dcterms:modified>
</cp:coreProperties>
</file>